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B7453" w:rsidRPr="00672BFD" w14:paraId="7B752F91" w14:textId="77777777" w:rsidTr="007B7453">
        <w:tc>
          <w:tcPr>
            <w:tcW w:w="509" w:type="dxa"/>
          </w:tcPr>
          <w:p w14:paraId="55524EE7" w14:textId="77777777"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51A9D5A0" w14:textId="1E64DDDE" w:rsidR="00672BFD" w:rsidRPr="00672BFD" w:rsidRDefault="004A17E6" w:rsidP="00C94DF2">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08648B" w:rsidRPr="0008648B">
              <w:rPr>
                <w:rFonts w:ascii="黑体" w:eastAsia="黑体" w:hAnsi="黑体"/>
                <w:sz w:val="21"/>
                <w:szCs w:val="21"/>
              </w:rPr>
              <w:t>65.020.20</w:t>
            </w:r>
            <w:r>
              <w:rPr>
                <w:rFonts w:ascii="黑体" w:eastAsia="黑体" w:hAnsi="黑体"/>
                <w:sz w:val="21"/>
                <w:szCs w:val="21"/>
              </w:rPr>
              <w:fldChar w:fldCharType="end"/>
            </w:r>
            <w:bookmarkEnd w:id="0"/>
          </w:p>
        </w:tc>
      </w:tr>
      <w:tr w:rsidR="007B7453" w:rsidRPr="00672BFD" w14:paraId="1EFC6D92" w14:textId="77777777" w:rsidTr="007B7453">
        <w:tc>
          <w:tcPr>
            <w:tcW w:w="509" w:type="dxa"/>
          </w:tcPr>
          <w:p w14:paraId="59AEC2B6" w14:textId="77777777"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14:paraId="2070B5D5" w14:textId="360D5BB8" w:rsidR="00FB231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08648B" w:rsidRPr="0008648B">
              <w:rPr>
                <w:rFonts w:ascii="黑体" w:eastAsia="黑体" w:hAnsi="黑体"/>
                <w:sz w:val="21"/>
                <w:szCs w:val="21"/>
              </w:rPr>
              <w:t>B 61</w:t>
            </w:r>
            <w:r w:rsidRPr="00672BFD">
              <w:rPr>
                <w:rFonts w:ascii="黑体" w:eastAsia="黑体" w:hAnsi="黑体"/>
                <w:sz w:val="21"/>
                <w:szCs w:val="21"/>
              </w:rPr>
              <w:fldChar w:fldCharType="end"/>
            </w:r>
            <w:bookmarkEnd w:id="1"/>
          </w:p>
        </w:tc>
      </w:tr>
    </w:tbl>
    <w:tbl>
      <w:tblPr>
        <w:tblStyle w:val="afffffffffc"/>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1446C2" w14:paraId="1C7B30D1" w14:textId="77777777" w:rsidTr="00DF5F11">
        <w:tc>
          <w:tcPr>
            <w:tcW w:w="6407" w:type="dxa"/>
          </w:tcPr>
          <w:p w14:paraId="55042E90" w14:textId="6610FFC6" w:rsidR="001446C2" w:rsidRDefault="001446C2" w:rsidP="00DF5F11">
            <w:pPr>
              <w:pStyle w:val="affff5"/>
              <w:framePr w:w="0" w:hRule="auto" w:wrap="auto" w:hAnchor="text" w:xAlign="left" w:yAlign="inline" w:anchorLock="0"/>
              <w:rPr>
                <w:rFonts w:ascii="宋体" w:hAnsi="宋体"/>
                <w:sz w:val="28"/>
                <w:szCs w:val="28"/>
              </w:rPr>
            </w:pPr>
            <w:bookmarkStart w:id="2" w:name="_Hlk26473981"/>
            <w:r>
              <w:rPr>
                <w:noProof/>
              </w:rPr>
              <w:drawing>
                <wp:inline distT="0" distB="0" distL="0" distR="0" wp14:anchorId="4DA354BE" wp14:editId="0DF6DA9D">
                  <wp:extent cx="796719" cy="397766"/>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标题-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sidRPr="001446C2">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sidR="0008648B">
              <w:t>3303</w:t>
            </w:r>
            <w:r>
              <w:fldChar w:fldCharType="end"/>
            </w:r>
            <w:bookmarkEnd w:id="3"/>
          </w:p>
        </w:tc>
      </w:tr>
    </w:tbl>
    <w:p w14:paraId="3D0C87FC" w14:textId="093D165D" w:rsidR="0000040A" w:rsidRPr="007B7453" w:rsidRDefault="007B7453" w:rsidP="000107E0">
      <w:pPr>
        <w:pStyle w:val="affff6"/>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08648B">
        <w:rPr>
          <w:rFonts w:ascii="黑体" w:eastAsia="黑体" w:hint="eastAsia"/>
          <w:b w:val="0"/>
          <w:w w:val="100"/>
          <w:sz w:val="48"/>
        </w:rPr>
        <w:t>温州市</w:t>
      </w:r>
      <w:r w:rsidRPr="001A4CF3">
        <w:rPr>
          <w:rFonts w:ascii="黑体" w:eastAsia="黑体"/>
          <w:b w:val="0"/>
          <w:w w:val="100"/>
          <w:sz w:val="48"/>
        </w:rPr>
        <w:fldChar w:fldCharType="end"/>
      </w:r>
      <w:bookmarkEnd w:id="4"/>
      <w:r w:rsidR="00B77EC8">
        <w:rPr>
          <w:rFonts w:ascii="黑体" w:eastAsia="黑体" w:hAnsi="黑体" w:hint="eastAsia"/>
          <w:b w:val="0"/>
          <w:bCs w:val="0"/>
          <w:w w:val="100"/>
          <w:sz w:val="48"/>
          <w:szCs w:val="48"/>
        </w:rPr>
        <w:t>地方</w:t>
      </w:r>
      <w:r>
        <w:rPr>
          <w:rFonts w:ascii="黑体" w:eastAsia="黑体" w:hAnsi="黑体" w:hint="eastAsia"/>
          <w:b w:val="0"/>
          <w:bCs w:val="0"/>
          <w:w w:val="100"/>
          <w:sz w:val="48"/>
          <w:szCs w:val="48"/>
        </w:rPr>
        <w:t>标准</w:t>
      </w:r>
    </w:p>
    <w:bookmarkEnd w:id="2"/>
    <w:p w14:paraId="24C9A205" w14:textId="002313C9" w:rsidR="00AA456B" w:rsidRPr="005F4712" w:rsidRDefault="00634D9E" w:rsidP="00A952D7">
      <w:pPr>
        <w:pStyle w:val="affffffffff3"/>
        <w:framePr w:wrap="auto"/>
        <w:rPr>
          <w:lang w:val="fr-FR"/>
        </w:rPr>
      </w:pPr>
      <w:r w:rsidRPr="005F4712">
        <w:rPr>
          <w:lang w:val="fr-FR"/>
        </w:rPr>
        <w:t>DB</w:t>
      </w:r>
      <w:r w:rsidRPr="005F4712">
        <w:rPr>
          <w:sz w:val="15"/>
          <w:szCs w:val="15"/>
          <w:lang w:val="fr-FR"/>
        </w:rPr>
        <w:t xml:space="preserve"> </w:t>
      </w:r>
      <w:r w:rsidR="005F4712">
        <w:fldChar w:fldCharType="begin">
          <w:ffData>
            <w:name w:val="文字1"/>
            <w:enabled/>
            <w:calcOnExit w:val="0"/>
            <w:textInput>
              <w:default w:val="XX/T"/>
            </w:textInput>
          </w:ffData>
        </w:fldChar>
      </w:r>
      <w:bookmarkStart w:id="5" w:name="文字1"/>
      <w:r w:rsidR="005F4712" w:rsidRPr="005F4712">
        <w:rPr>
          <w:lang w:val="fr-FR"/>
        </w:rPr>
        <w:instrText xml:space="preserve"> FORMTEXT </w:instrText>
      </w:r>
      <w:r w:rsidR="005F4712">
        <w:fldChar w:fldCharType="separate"/>
      </w:r>
      <w:r w:rsidR="0008648B">
        <w:rPr>
          <w:lang w:val="fr-FR"/>
        </w:rPr>
        <w:t>3303</w:t>
      </w:r>
      <w:r w:rsidR="005F4712" w:rsidRPr="005F4712">
        <w:rPr>
          <w:lang w:val="fr-FR"/>
        </w:rPr>
        <w:t>/T</w:t>
      </w:r>
      <w:r w:rsidR="005F4712">
        <w:fldChar w:fldCharType="end"/>
      </w:r>
      <w:bookmarkEnd w:id="5"/>
      <w:r w:rsidRPr="005F4712">
        <w:rPr>
          <w:lang w:val="fr-FR"/>
        </w:rPr>
        <w:t xml:space="preserve"> </w:t>
      </w:r>
      <w:r w:rsidR="006E23EA">
        <w:fldChar w:fldCharType="begin">
          <w:ffData>
            <w:name w:val="NSTD_CODE_F"/>
            <w:enabled/>
            <w:calcOnExit w:val="0"/>
            <w:textInput>
              <w:default w:val="XXXX"/>
            </w:textInput>
          </w:ffData>
        </w:fldChar>
      </w:r>
      <w:bookmarkStart w:id="6" w:name="NSTD_CODE_F"/>
      <w:r w:rsidR="006E23EA" w:rsidRPr="0012059C">
        <w:rPr>
          <w:lang w:val="fr-FR"/>
        </w:rPr>
        <w:instrText xml:space="preserve"> FORMTEXT </w:instrText>
      </w:r>
      <w:r w:rsidR="006E23EA">
        <w:fldChar w:fldCharType="separate"/>
      </w:r>
      <w:r w:rsidR="006E23EA" w:rsidRPr="0012059C">
        <w:rPr>
          <w:lang w:val="fr-FR"/>
        </w:rPr>
        <w:t>XXXX</w:t>
      </w:r>
      <w:r w:rsidR="006E23EA">
        <w:fldChar w:fldCharType="end"/>
      </w:r>
      <w:bookmarkEnd w:id="6"/>
      <w:r w:rsidR="004644A6" w:rsidRPr="005F4712">
        <w:rPr>
          <w:rFonts w:hAnsi="黑体"/>
          <w:lang w:val="fr-FR"/>
        </w:rPr>
        <w:t>—</w:t>
      </w:r>
      <w:r w:rsidR="00087A77">
        <w:fldChar w:fldCharType="begin">
          <w:ffData>
            <w:name w:val="NSTD_CODE_B"/>
            <w:enabled/>
            <w:calcOnExit w:val="0"/>
            <w:textInput>
              <w:default w:val="XXXX"/>
            </w:textInput>
          </w:ffData>
        </w:fldChar>
      </w:r>
      <w:bookmarkStart w:id="7" w:name="NSTD_CODE_B"/>
      <w:r w:rsidR="00087A77" w:rsidRPr="005F4712">
        <w:rPr>
          <w:lang w:val="fr-FR"/>
        </w:rPr>
        <w:instrText xml:space="preserve"> FORMTEXT </w:instrText>
      </w:r>
      <w:r w:rsidR="00087A77">
        <w:fldChar w:fldCharType="separate"/>
      </w:r>
      <w:r w:rsidR="00087A77" w:rsidRPr="005F4712">
        <w:rPr>
          <w:lang w:val="fr-FR"/>
        </w:rPr>
        <w:t>XXXX</w:t>
      </w:r>
      <w:r w:rsidR="00087A77">
        <w:fldChar w:fldCharType="end"/>
      </w:r>
      <w:bookmarkEnd w:id="7"/>
    </w:p>
    <w:p w14:paraId="66595AA1" w14:textId="00670F50" w:rsidR="00E846C8" w:rsidRPr="001E4882" w:rsidRDefault="00087A77" w:rsidP="00A952D7">
      <w:pPr>
        <w:pStyle w:val="affffffffff4"/>
        <w:framePr w:wrap="auto"/>
        <w:rPr>
          <w:rFonts w:hAnsi="黑体"/>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08648B">
        <w:rPr>
          <w:rFonts w:hAnsi="黑体"/>
        </w:rPr>
        <w:t>代替 DB 3303/T 005</w:t>
      </w:r>
      <w:r w:rsidR="0008648B">
        <w:rPr>
          <w:rFonts w:hAnsi="黑体" w:hint="eastAsia"/>
        </w:rPr>
        <w:t>—2</w:t>
      </w:r>
      <w:r w:rsidR="0008648B">
        <w:rPr>
          <w:rFonts w:hAnsi="黑体"/>
        </w:rPr>
        <w:t>018</w:t>
      </w:r>
      <w:r w:rsidRPr="001E4882">
        <w:rPr>
          <w:rFonts w:hAnsi="黑体"/>
        </w:rPr>
        <w:fldChar w:fldCharType="end"/>
      </w:r>
      <w:bookmarkEnd w:id="8"/>
    </w:p>
    <w:p w14:paraId="0CF6B0E7" w14:textId="77777777"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522D677D" wp14:editId="32E817ED">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C1C9F"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6EED3C4C" w14:textId="77777777" w:rsidR="006816A4" w:rsidRDefault="006816A4" w:rsidP="0036429C">
      <w:pPr>
        <w:pStyle w:val="affff6"/>
        <w:framePr w:w="9639" w:h="6976" w:hRule="exact" w:hSpace="0" w:vSpace="0" w:wrap="around" w:hAnchor="page" w:y="6408"/>
        <w:jc w:val="center"/>
        <w:rPr>
          <w:rFonts w:ascii="黑体" w:eastAsia="黑体" w:hAnsi="黑体"/>
          <w:b w:val="0"/>
          <w:bCs w:val="0"/>
          <w:w w:val="100"/>
        </w:rPr>
      </w:pPr>
    </w:p>
    <w:p w14:paraId="1E2F1A29" w14:textId="0D4172A0" w:rsidR="006816A4" w:rsidRDefault="0012059C" w:rsidP="00463B77">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08648B" w:rsidRPr="0008648B">
        <w:rPr>
          <w:rFonts w:hint="eastAsia"/>
        </w:rPr>
        <w:t>闽楠轻基质容器育苗技术规程</w:t>
      </w:r>
      <w:r>
        <w:fldChar w:fldCharType="end"/>
      </w:r>
      <w:bookmarkEnd w:id="9"/>
    </w:p>
    <w:p w14:paraId="100B55C3" w14:textId="77777777" w:rsidR="00815419" w:rsidRPr="00815419" w:rsidRDefault="00815419" w:rsidP="00324EDD">
      <w:pPr>
        <w:framePr w:w="9639" w:h="6974" w:hRule="exact" w:wrap="around" w:vAnchor="page" w:hAnchor="page" w:x="1419" w:y="6408" w:anchorLock="1"/>
        <w:ind w:left="-1418"/>
      </w:pPr>
    </w:p>
    <w:p w14:paraId="1DE5DC87" w14:textId="4A948161" w:rsidR="00755402" w:rsidRPr="008B50C8" w:rsidRDefault="00F515EE"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08648B">
        <w:rPr>
          <w:rFonts w:eastAsia="黑体"/>
          <w:noProof/>
          <w:szCs w:val="28"/>
        </w:rPr>
        <w:t xml:space="preserve"> </w:t>
      </w:r>
      <w:r>
        <w:rPr>
          <w:rFonts w:eastAsia="黑体"/>
          <w:noProof/>
          <w:szCs w:val="28"/>
        </w:rPr>
        <w:fldChar w:fldCharType="end"/>
      </w:r>
      <w:bookmarkEnd w:id="10"/>
    </w:p>
    <w:p w14:paraId="1649F3D9" w14:textId="77777777" w:rsidR="00815419" w:rsidRPr="00324EDD" w:rsidRDefault="00815419" w:rsidP="00324EDD">
      <w:pPr>
        <w:framePr w:w="9639" w:h="6974" w:hRule="exact" w:wrap="around" w:vAnchor="page" w:hAnchor="page" w:x="1419" w:y="6408" w:anchorLock="1"/>
        <w:spacing w:line="760" w:lineRule="exact"/>
        <w:ind w:left="-1418"/>
      </w:pPr>
    </w:p>
    <w:p w14:paraId="2E1C8647" w14:textId="77777777" w:rsidR="00B87131" w:rsidRPr="008B50C8" w:rsidRDefault="00B87131" w:rsidP="00463B77">
      <w:pPr>
        <w:pStyle w:val="afffffff5"/>
        <w:framePr w:w="9639" w:h="6974" w:hRule="exact" w:wrap="around" w:vAnchor="page" w:hAnchor="page" w:x="1419" w:y="6408" w:anchorLock="1"/>
        <w:textAlignment w:val="bottom"/>
        <w:rPr>
          <w:rFonts w:eastAsia="黑体"/>
          <w:noProof/>
          <w:szCs w:val="28"/>
        </w:rPr>
      </w:pPr>
    </w:p>
    <w:p w14:paraId="17581F59" w14:textId="7423C11A"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bookmarkStart w:id="11" w:name="下拉1"/>
      <w:r>
        <w:rPr>
          <w:noProof/>
          <w:sz w:val="24"/>
          <w:szCs w:val="28"/>
        </w:rPr>
        <w:instrText xml:space="preserve"> FORMDROPDOWN </w:instrText>
      </w:r>
      <w:r w:rsidR="00372F24">
        <w:rPr>
          <w:noProof/>
          <w:sz w:val="24"/>
          <w:szCs w:val="28"/>
        </w:rPr>
      </w:r>
      <w:r w:rsidR="00372F24">
        <w:rPr>
          <w:noProof/>
          <w:sz w:val="24"/>
          <w:szCs w:val="28"/>
        </w:rPr>
        <w:fldChar w:fldCharType="separate"/>
      </w:r>
      <w:r>
        <w:rPr>
          <w:noProof/>
          <w:sz w:val="24"/>
          <w:szCs w:val="28"/>
        </w:rPr>
        <w:fldChar w:fldCharType="end"/>
      </w:r>
      <w:bookmarkEnd w:id="11"/>
    </w:p>
    <w:p w14:paraId="2AB74CBC" w14:textId="77777777"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2" w:name="CMPLSH_DATE"/>
      <w:r>
        <w:rPr>
          <w:noProof/>
          <w:sz w:val="21"/>
          <w:szCs w:val="28"/>
        </w:rPr>
        <w:instrText xml:space="preserve"> FORMTEXT </w:instrText>
      </w:r>
      <w:r>
        <w:rPr>
          <w:noProof/>
          <w:sz w:val="21"/>
          <w:szCs w:val="28"/>
        </w:rPr>
      </w:r>
      <w:r>
        <w:rPr>
          <w:noProof/>
          <w:sz w:val="21"/>
          <w:szCs w:val="28"/>
        </w:rPr>
        <w:fldChar w:fldCharType="separate"/>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sidR="00942BF1">
        <w:rPr>
          <w:noProof/>
          <w:sz w:val="21"/>
          <w:szCs w:val="28"/>
        </w:rPr>
        <w:t> </w:t>
      </w:r>
      <w:r>
        <w:rPr>
          <w:noProof/>
          <w:sz w:val="21"/>
          <w:szCs w:val="28"/>
        </w:rPr>
        <w:fldChar w:fldCharType="end"/>
      </w:r>
      <w:bookmarkEnd w:id="12"/>
    </w:p>
    <w:p w14:paraId="55079300" w14:textId="037AF2A6"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sidRPr="00A6537A">
        <w:rPr>
          <w:b/>
          <w:noProof/>
          <w:sz w:val="21"/>
          <w:szCs w:val="28"/>
        </w:rPr>
        <w:instrText xml:space="preserve"> FORMDROPDOWN </w:instrText>
      </w:r>
      <w:r w:rsidR="00372F24">
        <w:rPr>
          <w:b/>
          <w:noProof/>
          <w:sz w:val="21"/>
          <w:szCs w:val="28"/>
        </w:rPr>
      </w:r>
      <w:r w:rsidR="00372F24">
        <w:rPr>
          <w:b/>
          <w:noProof/>
          <w:sz w:val="21"/>
          <w:szCs w:val="28"/>
        </w:rPr>
        <w:fldChar w:fldCharType="separate"/>
      </w:r>
      <w:r w:rsidRPr="00A6537A">
        <w:rPr>
          <w:b/>
          <w:noProof/>
          <w:sz w:val="21"/>
          <w:szCs w:val="28"/>
        </w:rPr>
        <w:fldChar w:fldCharType="end"/>
      </w:r>
      <w:bookmarkEnd w:id="13"/>
    </w:p>
    <w:p w14:paraId="1E9F4483" w14:textId="77777777"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rPr>
          <w:rFonts w:hint="eastAsia"/>
        </w:rPr>
        <w:t>发布</w:t>
      </w:r>
    </w:p>
    <w:p w14:paraId="5F142370" w14:textId="77777777"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rPr>
          <w:rFonts w:hint="eastAsia"/>
        </w:rPr>
        <w:t>实施</w:t>
      </w:r>
    </w:p>
    <w:p w14:paraId="22A07554" w14:textId="4382C74A" w:rsidR="007B7453" w:rsidRPr="004C7E8B" w:rsidRDefault="007B7453" w:rsidP="00A4006C">
      <w:pPr>
        <w:pStyle w:val="affffffff5"/>
        <w:framePr w:h="584" w:hRule="exact" w:hSpace="181" w:vSpace="181" w:wrap="around" w:y="15027"/>
        <w:rPr>
          <w:rFonts w:hAnsi="黑体"/>
        </w:rPr>
      </w:pPr>
      <w:r w:rsidRPr="004C7E8B">
        <w:rPr>
          <w:rFonts w:hAnsi="黑体"/>
          <w:w w:val="100"/>
          <w:sz w:val="28"/>
        </w:rPr>
        <w:fldChar w:fldCharType="begin">
          <w:ffData>
            <w:name w:val="fm"/>
            <w:enabled/>
            <w:calcOnExit w:val="0"/>
            <w:textInput/>
          </w:ffData>
        </w:fldChar>
      </w:r>
      <w:bookmarkStart w:id="20"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08648B">
        <w:rPr>
          <w:rFonts w:hAnsi="黑体" w:hint="eastAsia"/>
          <w:w w:val="100"/>
          <w:sz w:val="28"/>
        </w:rPr>
        <w:t>温州市市场监督管理局</w:t>
      </w:r>
      <w:r w:rsidRPr="004C7E8B">
        <w:rPr>
          <w:rFonts w:hAnsi="黑体"/>
          <w:w w:val="100"/>
          <w:sz w:val="28"/>
        </w:rPr>
        <w:fldChar w:fldCharType="end"/>
      </w:r>
      <w:bookmarkEnd w:id="20"/>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14:paraId="00C1D1BD" w14:textId="77777777" w:rsidR="00A02BAE" w:rsidRPr="00CD50A1" w:rsidRDefault="006A37B9" w:rsidP="00A02BAE">
      <w:pPr>
        <w:rPr>
          <w:rFonts w:ascii="宋体" w:hAnsi="宋体"/>
          <w:sz w:val="28"/>
          <w:szCs w:val="28"/>
        </w:rPr>
        <w:sectPr w:rsidR="00A02BAE" w:rsidRPr="00CD50A1" w:rsidSect="00C64E95">
          <w:headerReference w:type="default" r:id="rId9"/>
          <w:footerReference w:type="even" r:id="rId10"/>
          <w:headerReference w:type="first" r:id="rId11"/>
          <w:footerReference w:type="first" r:id="rId12"/>
          <w:type w:val="continuous"/>
          <w:pgSz w:w="11906" w:h="16838" w:code="9"/>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0CEAC00F" wp14:editId="24D6B493">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9849A"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060C833A" w14:textId="77777777" w:rsidR="0008648B" w:rsidRDefault="0008648B" w:rsidP="0008648B">
      <w:pPr>
        <w:pStyle w:val="a6"/>
        <w:spacing w:after="468"/>
      </w:pPr>
      <w:bookmarkStart w:id="21" w:name="BookMark2"/>
      <w:r w:rsidRPr="0008648B">
        <w:rPr>
          <w:spacing w:val="320"/>
        </w:rPr>
        <w:lastRenderedPageBreak/>
        <w:t>前</w:t>
      </w:r>
      <w:r>
        <w:t>言</w:t>
      </w:r>
    </w:p>
    <w:p w14:paraId="4BCBCEAA" w14:textId="77777777" w:rsidR="0008648B" w:rsidRDefault="0008648B" w:rsidP="0008648B">
      <w:pPr>
        <w:pStyle w:val="affffb"/>
        <w:autoSpaceDE/>
        <w:autoSpaceDN/>
        <w:ind w:firstLine="420"/>
      </w:pPr>
      <w:r>
        <w:rPr>
          <w:rFonts w:hint="eastAsia"/>
        </w:rPr>
        <w:t>本文件按照GB/T 1.1—2020《标准化工作导则  第1部分：标准化文件的结构和起草规则》的规定起草。</w:t>
      </w:r>
    </w:p>
    <w:p w14:paraId="6228581A" w14:textId="6D99306C" w:rsidR="0008648B" w:rsidRDefault="0008648B" w:rsidP="0008648B">
      <w:pPr>
        <w:pStyle w:val="affffb"/>
        <w:autoSpaceDE/>
        <w:autoSpaceDN/>
        <w:ind w:firstLine="420"/>
      </w:pPr>
      <w:r>
        <w:rPr>
          <w:rFonts w:hint="eastAsia"/>
        </w:rPr>
        <w:t xml:space="preserve">本文件代替DB3303/T 005—2018《樟科刨花楠、红楠、香樟、浙江楠、闽楠容器育苗技术规程》，与DB3303/T 005—2018相比，除编辑性修改外主要技术变化如下： </w:t>
      </w:r>
    </w:p>
    <w:p w14:paraId="40C8B5B6" w14:textId="1E9AEEA2" w:rsidR="0008648B" w:rsidRDefault="0008648B" w:rsidP="0008648B">
      <w:pPr>
        <w:pStyle w:val="affffb"/>
        <w:autoSpaceDE/>
        <w:autoSpaceDN/>
        <w:ind w:firstLine="420"/>
      </w:pPr>
      <w:r>
        <w:rPr>
          <w:rFonts w:hint="eastAsia"/>
        </w:rPr>
        <w:t>——更改了</w:t>
      </w:r>
      <w:r w:rsidR="003252C7">
        <w:rPr>
          <w:rFonts w:hint="eastAsia"/>
        </w:rPr>
        <w:t>文件</w:t>
      </w:r>
      <w:r>
        <w:rPr>
          <w:rFonts w:hint="eastAsia"/>
        </w:rPr>
        <w:t>名称；</w:t>
      </w:r>
    </w:p>
    <w:p w14:paraId="6EEFDFE8" w14:textId="77777777" w:rsidR="0008648B" w:rsidRDefault="0008648B" w:rsidP="0008648B">
      <w:pPr>
        <w:pStyle w:val="affffb"/>
        <w:autoSpaceDE/>
        <w:autoSpaceDN/>
        <w:ind w:firstLine="420"/>
      </w:pPr>
      <w:r>
        <w:rPr>
          <w:rFonts w:hint="eastAsia"/>
        </w:rPr>
        <w:t>——更改了规程适用范围（见第1章，2018年版的1）；</w:t>
      </w:r>
    </w:p>
    <w:p w14:paraId="036DAA7E" w14:textId="77777777" w:rsidR="0008648B" w:rsidRDefault="0008648B" w:rsidP="0008648B">
      <w:pPr>
        <w:pStyle w:val="affffb"/>
        <w:autoSpaceDE/>
        <w:autoSpaceDN/>
        <w:ind w:firstLine="420"/>
      </w:pPr>
      <w:r>
        <w:rPr>
          <w:rFonts w:hint="eastAsia"/>
        </w:rPr>
        <w:t>——删除了“术语和定义”内容（见第3章，2018年版的3）；</w:t>
      </w:r>
    </w:p>
    <w:p w14:paraId="213243C5" w14:textId="77777777" w:rsidR="0008648B" w:rsidRDefault="0008648B" w:rsidP="0008648B">
      <w:pPr>
        <w:pStyle w:val="affffb"/>
        <w:autoSpaceDE/>
        <w:autoSpaceDN/>
        <w:ind w:firstLine="420"/>
      </w:pPr>
      <w:r>
        <w:rPr>
          <w:rFonts w:hint="eastAsia"/>
        </w:rPr>
        <w:t>——增加了育苗设施的抗风要求（见4.2）；</w:t>
      </w:r>
    </w:p>
    <w:p w14:paraId="205EA58C" w14:textId="77777777" w:rsidR="0008648B" w:rsidRDefault="0008648B" w:rsidP="0008648B">
      <w:pPr>
        <w:pStyle w:val="affffb"/>
        <w:autoSpaceDE/>
        <w:autoSpaceDN/>
        <w:ind w:firstLine="420"/>
      </w:pPr>
      <w:r>
        <w:rPr>
          <w:rFonts w:hint="eastAsia"/>
        </w:rPr>
        <w:t>——更改了“种子采集和处理”条款和内容，删除种子质量要求（见第5章，2018年版的5）；</w:t>
      </w:r>
    </w:p>
    <w:p w14:paraId="6A01C28D" w14:textId="77777777" w:rsidR="0008648B" w:rsidRDefault="0008648B" w:rsidP="0008648B">
      <w:pPr>
        <w:pStyle w:val="affffb"/>
        <w:autoSpaceDE/>
        <w:autoSpaceDN/>
        <w:ind w:firstLine="420"/>
      </w:pPr>
      <w:r>
        <w:rPr>
          <w:rFonts w:hint="eastAsia"/>
        </w:rPr>
        <w:t>——更改了“容器材料和规格”的表述方式，增加规格要求（见6.2，2018年版的6.2）；</w:t>
      </w:r>
    </w:p>
    <w:p w14:paraId="60917B21" w14:textId="77777777" w:rsidR="0008648B" w:rsidRDefault="0008648B" w:rsidP="0008648B">
      <w:pPr>
        <w:pStyle w:val="affffb"/>
        <w:autoSpaceDE/>
        <w:autoSpaceDN/>
        <w:ind w:firstLine="420"/>
      </w:pPr>
      <w:r>
        <w:rPr>
          <w:rFonts w:hint="eastAsia"/>
        </w:rPr>
        <w:t>——更改了基质中成分比例、缓释肥和保水剂添加量、pH值要求（见6.3.1，2018年版的6.3.1）；</w:t>
      </w:r>
    </w:p>
    <w:p w14:paraId="482D8E02" w14:textId="77777777" w:rsidR="0008648B" w:rsidRDefault="0008648B" w:rsidP="0008648B">
      <w:pPr>
        <w:pStyle w:val="affffb"/>
        <w:autoSpaceDE/>
        <w:autoSpaceDN/>
        <w:ind w:firstLine="420"/>
      </w:pPr>
      <w:r>
        <w:rPr>
          <w:rFonts w:hint="eastAsia"/>
        </w:rPr>
        <w:t>——更改了不同育苗区之间的间隙距离（见6.4.3，2018年版的6.4）；</w:t>
      </w:r>
    </w:p>
    <w:p w14:paraId="16ADC795" w14:textId="77777777" w:rsidR="0008648B" w:rsidRDefault="0008648B" w:rsidP="0008648B">
      <w:pPr>
        <w:pStyle w:val="affffb"/>
        <w:autoSpaceDE/>
        <w:autoSpaceDN/>
        <w:ind w:firstLine="420"/>
      </w:pPr>
      <w:r>
        <w:rPr>
          <w:rFonts w:hint="eastAsia"/>
        </w:rPr>
        <w:t>——更改了“施肥管理”的施肥量，明确了施肥月份和时段（见6.6.2，2018年版的6.5.4.2）；</w:t>
      </w:r>
    </w:p>
    <w:p w14:paraId="23CE6557" w14:textId="77777777" w:rsidR="0008648B" w:rsidRDefault="0008648B" w:rsidP="0008648B">
      <w:pPr>
        <w:pStyle w:val="affffb"/>
        <w:autoSpaceDE/>
        <w:autoSpaceDN/>
        <w:ind w:firstLine="420"/>
      </w:pPr>
      <w:r>
        <w:rPr>
          <w:rFonts w:hint="eastAsia"/>
        </w:rPr>
        <w:t>——增加了大容器苗的分苗管理（见6.6.5，2018年版的6.5.4.5）；</w:t>
      </w:r>
    </w:p>
    <w:p w14:paraId="401275A6" w14:textId="77777777" w:rsidR="0008648B" w:rsidRDefault="0008648B" w:rsidP="0008648B">
      <w:pPr>
        <w:pStyle w:val="affffb"/>
        <w:autoSpaceDE/>
        <w:autoSpaceDN/>
        <w:ind w:firstLine="420"/>
      </w:pPr>
      <w:r>
        <w:rPr>
          <w:rFonts w:hint="eastAsia"/>
        </w:rPr>
        <w:t>——明确了炼苗措施（见6.6.7，2018年版的6.5.4.7）；</w:t>
      </w:r>
    </w:p>
    <w:p w14:paraId="1F38403E" w14:textId="77777777" w:rsidR="0008648B" w:rsidRDefault="0008648B" w:rsidP="0008648B">
      <w:pPr>
        <w:pStyle w:val="affffb"/>
        <w:autoSpaceDE/>
        <w:autoSpaceDN/>
        <w:ind w:firstLine="420"/>
      </w:pPr>
      <w:r>
        <w:rPr>
          <w:rFonts w:hint="eastAsia"/>
        </w:rPr>
        <w:t>——更改了换盆要求（见6.6.8，2018年版的6.5.4.8）；</w:t>
      </w:r>
    </w:p>
    <w:p w14:paraId="4C054352" w14:textId="77777777" w:rsidR="0008648B" w:rsidRDefault="0008648B" w:rsidP="0008648B">
      <w:pPr>
        <w:pStyle w:val="affffb"/>
        <w:autoSpaceDE/>
        <w:autoSpaceDN/>
        <w:ind w:firstLine="420"/>
      </w:pPr>
      <w:r>
        <w:rPr>
          <w:rFonts w:hint="eastAsia"/>
        </w:rPr>
        <w:t>——更改了出圃苗木质量要求（见7.2，2018年版的7.1）；</w:t>
      </w:r>
    </w:p>
    <w:p w14:paraId="00F46E7E" w14:textId="77777777" w:rsidR="0008648B" w:rsidRDefault="0008648B" w:rsidP="0008648B">
      <w:pPr>
        <w:pStyle w:val="affffb"/>
        <w:autoSpaceDE/>
        <w:autoSpaceDN/>
        <w:ind w:firstLine="420"/>
      </w:pPr>
      <w:r>
        <w:rPr>
          <w:rFonts w:hint="eastAsia"/>
        </w:rPr>
        <w:t>——更改了档案管理要求（见7.1，2018年版的7.1）；</w:t>
      </w:r>
    </w:p>
    <w:p w14:paraId="3C3F991D" w14:textId="77777777" w:rsidR="0008648B" w:rsidRDefault="0008648B" w:rsidP="0008648B">
      <w:pPr>
        <w:pStyle w:val="affffb"/>
        <w:autoSpaceDE/>
        <w:autoSpaceDN/>
        <w:ind w:firstLine="420"/>
      </w:pPr>
      <w:r>
        <w:rPr>
          <w:rFonts w:hint="eastAsia"/>
        </w:rPr>
        <w:t>——删除了容器苗培育档案卡（2018年版的附录C）；</w:t>
      </w:r>
    </w:p>
    <w:p w14:paraId="6EE1AFFF" w14:textId="77777777" w:rsidR="0008648B" w:rsidRDefault="0008648B" w:rsidP="0008648B">
      <w:pPr>
        <w:pStyle w:val="affffb"/>
        <w:autoSpaceDE/>
        <w:autoSpaceDN/>
        <w:ind w:firstLine="420"/>
      </w:pPr>
      <w:r>
        <w:rPr>
          <w:rFonts w:hint="eastAsia"/>
        </w:rPr>
        <w:t>——增加了技术模式图（见附录C）。</w:t>
      </w:r>
    </w:p>
    <w:p w14:paraId="6329B35C" w14:textId="77777777" w:rsidR="0008648B" w:rsidRDefault="0008648B" w:rsidP="0008648B">
      <w:pPr>
        <w:pStyle w:val="affffb"/>
        <w:autoSpaceDE/>
        <w:autoSpaceDN/>
        <w:ind w:firstLine="420"/>
      </w:pPr>
      <w:r>
        <w:rPr>
          <w:rFonts w:hint="eastAsia"/>
        </w:rPr>
        <w:t>本文件由温州市自然资源和规划局提出并归口。</w:t>
      </w:r>
    </w:p>
    <w:p w14:paraId="51D2B5A6" w14:textId="31E72245" w:rsidR="0008648B" w:rsidRDefault="0008648B" w:rsidP="0008648B">
      <w:pPr>
        <w:pStyle w:val="affffb"/>
        <w:autoSpaceDE/>
        <w:autoSpaceDN/>
        <w:ind w:firstLine="420"/>
      </w:pPr>
      <w:r>
        <w:rPr>
          <w:rFonts w:hint="eastAsia"/>
        </w:rPr>
        <w:t>本文件起草单位：浙江省亚热带作物研究所、苍南县林业事业发展中心、浙江原野建设有限公司、温州市协春园艺科技有限公司</w:t>
      </w:r>
      <w:r w:rsidR="009709F5">
        <w:rPr>
          <w:rFonts w:hint="eastAsia"/>
        </w:rPr>
        <w:t>。</w:t>
      </w:r>
    </w:p>
    <w:p w14:paraId="1B8F8A5B" w14:textId="77777777" w:rsidR="0008648B" w:rsidRDefault="0008648B" w:rsidP="0008648B">
      <w:pPr>
        <w:pStyle w:val="affffb"/>
        <w:autoSpaceDE/>
        <w:autoSpaceDN/>
        <w:ind w:firstLine="420"/>
      </w:pPr>
      <w:r>
        <w:rPr>
          <w:rFonts w:hint="eastAsia"/>
        </w:rPr>
        <w:t>本文件主要起草人：陈秋夏、李效文、王金旺、魏馨、周文培、朱燕琳、潘泰妙、吴可鹏。</w:t>
      </w:r>
    </w:p>
    <w:p w14:paraId="6CBB91DC" w14:textId="77777777" w:rsidR="0008648B" w:rsidRDefault="0008648B" w:rsidP="0008648B">
      <w:pPr>
        <w:pStyle w:val="affffb"/>
        <w:autoSpaceDE/>
        <w:autoSpaceDN/>
        <w:ind w:firstLine="420"/>
      </w:pPr>
      <w:r>
        <w:rPr>
          <w:rFonts w:hint="eastAsia"/>
        </w:rPr>
        <w:t>本文件及其所代替标准的历次版本发布情况为：</w:t>
      </w:r>
    </w:p>
    <w:p w14:paraId="72D785BA" w14:textId="4F70A324" w:rsidR="0008648B" w:rsidRDefault="0008648B" w:rsidP="0008648B">
      <w:pPr>
        <w:pStyle w:val="affffb"/>
        <w:autoSpaceDE/>
        <w:autoSpaceDN/>
        <w:ind w:firstLine="420"/>
      </w:pPr>
      <w:r>
        <w:rPr>
          <w:rFonts w:hint="eastAsia"/>
        </w:rPr>
        <w:t>——2015年首次发布为DB3303/T 58—2015《樟科刨花楠、红楠、香樟、浙江楠、闽楠容器育苗技术规程》；</w:t>
      </w:r>
    </w:p>
    <w:p w14:paraId="5132247C" w14:textId="37CFE196" w:rsidR="0008648B" w:rsidRDefault="0008648B" w:rsidP="0008648B">
      <w:pPr>
        <w:pStyle w:val="affffb"/>
        <w:autoSpaceDE/>
        <w:autoSpaceDN/>
        <w:ind w:firstLine="420"/>
      </w:pPr>
      <w:r>
        <w:rPr>
          <w:rFonts w:hint="eastAsia"/>
        </w:rPr>
        <w:t>——2018年第一次修订为DB3303/T 005—2018《樟科刨花楠、红楠、香樟、浙江楠、闽楠容器育苗技术规程》；</w:t>
      </w:r>
    </w:p>
    <w:p w14:paraId="19EF8179" w14:textId="0BAE82E4" w:rsidR="0008648B" w:rsidRDefault="0008648B" w:rsidP="0008648B">
      <w:pPr>
        <w:pStyle w:val="affffb"/>
        <w:autoSpaceDE/>
        <w:autoSpaceDN/>
        <w:ind w:firstLine="420"/>
      </w:pPr>
      <w:r>
        <w:rPr>
          <w:rFonts w:hint="eastAsia"/>
        </w:rPr>
        <w:t>——本次为第二次修订。</w:t>
      </w:r>
    </w:p>
    <w:p w14:paraId="70376AE4" w14:textId="61ABE14F" w:rsidR="0008648B" w:rsidRPr="0008648B" w:rsidRDefault="0008648B" w:rsidP="0008648B">
      <w:pPr>
        <w:pStyle w:val="affffb"/>
        <w:ind w:firstLine="420"/>
        <w:sectPr w:rsidR="0008648B" w:rsidRPr="0008648B" w:rsidSect="0008648B">
          <w:headerReference w:type="even" r:id="rId13"/>
          <w:headerReference w:type="default" r:id="rId14"/>
          <w:footerReference w:type="default" r:id="rId15"/>
          <w:pgSz w:w="11906" w:h="16838" w:code="9"/>
          <w:pgMar w:top="2410" w:right="1134" w:bottom="1134" w:left="1134" w:header="1418" w:footer="1134" w:gutter="284"/>
          <w:pgNumType w:fmt="upperRoman" w:start="1"/>
          <w:cols w:space="425"/>
          <w:formProt w:val="0"/>
          <w:docGrid w:type="lines" w:linePitch="312"/>
        </w:sectPr>
      </w:pPr>
    </w:p>
    <w:p w14:paraId="2697F84F" w14:textId="77777777" w:rsidR="00894836" w:rsidRPr="00145D9D" w:rsidRDefault="00894836" w:rsidP="00093D25">
      <w:pPr>
        <w:spacing w:line="20" w:lineRule="exact"/>
        <w:jc w:val="center"/>
        <w:rPr>
          <w:rFonts w:ascii="黑体" w:eastAsia="黑体" w:hAnsi="黑体"/>
          <w:sz w:val="32"/>
          <w:szCs w:val="32"/>
        </w:rPr>
      </w:pPr>
      <w:bookmarkStart w:id="22" w:name="BookMark4"/>
      <w:bookmarkEnd w:id="21"/>
    </w:p>
    <w:p w14:paraId="2F1DAE77" w14:textId="77777777"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505025858A0548C18F5194F69168EBDB"/>
        </w:placeholder>
      </w:sdtPr>
      <w:sdtEndPr/>
      <w:sdtContent>
        <w:bookmarkStart w:id="23" w:name="NEW_STAND_NAME" w:displacedByCustomXml="prev"/>
        <w:p w14:paraId="20BAE050" w14:textId="32F306A0" w:rsidR="00F26B7E" w:rsidRPr="00F26B7E" w:rsidRDefault="0008648B" w:rsidP="0008648B">
          <w:pPr>
            <w:pStyle w:val="afffffffff8"/>
            <w:spacing w:beforeLines="100" w:before="312" w:afterLines="220" w:after="686"/>
          </w:pPr>
          <w:proofErr w:type="gramStart"/>
          <w:r>
            <w:rPr>
              <w:rFonts w:hint="eastAsia"/>
            </w:rPr>
            <w:t>闽楠轻</w:t>
          </w:r>
          <w:proofErr w:type="gramEnd"/>
          <w:r>
            <w:rPr>
              <w:rFonts w:hint="eastAsia"/>
            </w:rPr>
            <w:t>基质容器育苗技术规程</w:t>
          </w:r>
        </w:p>
      </w:sdtContent>
    </w:sdt>
    <w:bookmarkEnd w:id="23" w:displacedByCustomXml="prev"/>
    <w:p w14:paraId="3C3C2D6C" w14:textId="77777777" w:rsidR="00E2552F" w:rsidRDefault="00E2552F" w:rsidP="00A77CCB">
      <w:pPr>
        <w:pStyle w:val="affc"/>
        <w:spacing w:before="312" w:after="312"/>
      </w:pPr>
      <w:bookmarkStart w:id="24" w:name="_Toc17233325"/>
      <w:bookmarkStart w:id="25" w:name="_Toc17233333"/>
      <w:bookmarkStart w:id="26" w:name="_Toc24884211"/>
      <w:bookmarkStart w:id="27" w:name="_Toc24884218"/>
      <w:bookmarkStart w:id="28" w:name="_Toc26648465"/>
      <w:bookmarkStart w:id="29" w:name="_Toc26718930"/>
      <w:bookmarkStart w:id="30" w:name="_Toc26986530"/>
      <w:bookmarkStart w:id="31" w:name="_Toc26986771"/>
      <w:r>
        <w:rPr>
          <w:rFonts w:hint="eastAsia"/>
        </w:rPr>
        <w:t>范围</w:t>
      </w:r>
      <w:bookmarkEnd w:id="24"/>
      <w:bookmarkEnd w:id="25"/>
      <w:bookmarkEnd w:id="26"/>
      <w:bookmarkEnd w:id="27"/>
      <w:bookmarkEnd w:id="28"/>
      <w:bookmarkEnd w:id="29"/>
      <w:bookmarkEnd w:id="30"/>
      <w:bookmarkEnd w:id="31"/>
    </w:p>
    <w:p w14:paraId="22D505EA" w14:textId="77777777" w:rsidR="0008648B" w:rsidRDefault="0008648B" w:rsidP="0008648B">
      <w:pPr>
        <w:pStyle w:val="affffb"/>
        <w:ind w:firstLine="420"/>
      </w:pPr>
      <w:bookmarkStart w:id="32" w:name="_Toc17233326"/>
      <w:bookmarkStart w:id="33" w:name="_Toc17233334"/>
      <w:bookmarkStart w:id="34" w:name="_Toc24884212"/>
      <w:bookmarkStart w:id="35" w:name="_Toc24884219"/>
      <w:bookmarkStart w:id="36" w:name="_Toc26648466"/>
      <w:r>
        <w:rPr>
          <w:rFonts w:hint="eastAsia"/>
        </w:rPr>
        <w:t>本文件规定了闽楠轻基质容器育苗技术的苗圃地选择、育苗设施、种子采集、容器苗培育、出圃、档案管理等内容。</w:t>
      </w:r>
    </w:p>
    <w:p w14:paraId="6BA76DF2" w14:textId="6150A810" w:rsidR="008B0C9C" w:rsidRDefault="0008648B" w:rsidP="0008648B">
      <w:pPr>
        <w:pStyle w:val="affffb"/>
        <w:ind w:firstLine="420"/>
      </w:pPr>
      <w:r>
        <w:rPr>
          <w:rFonts w:hint="eastAsia"/>
        </w:rPr>
        <w:t>本文件适用于闽楠轻基质容器育苗，刨花楠、红楠、香樟、浙江楠等四种樟科树种轻基质容器育苗可参照执行。</w:t>
      </w:r>
    </w:p>
    <w:p w14:paraId="1131E00B" w14:textId="77777777" w:rsidR="00E2552F" w:rsidRDefault="00E2552F" w:rsidP="00A77CCB">
      <w:pPr>
        <w:pStyle w:val="affc"/>
        <w:spacing w:before="312" w:after="312"/>
      </w:pPr>
      <w:bookmarkStart w:id="37" w:name="_Toc26718931"/>
      <w:bookmarkStart w:id="38" w:name="_Toc26986531"/>
      <w:bookmarkStart w:id="39" w:name="_Toc26986772"/>
      <w:r>
        <w:rPr>
          <w:rFonts w:hint="eastAsia"/>
        </w:rPr>
        <w:t>规范性引用文件</w:t>
      </w:r>
      <w:bookmarkEnd w:id="32"/>
      <w:bookmarkEnd w:id="33"/>
      <w:bookmarkEnd w:id="34"/>
      <w:bookmarkEnd w:id="35"/>
      <w:bookmarkEnd w:id="36"/>
      <w:bookmarkEnd w:id="37"/>
      <w:bookmarkEnd w:id="38"/>
      <w:bookmarkEnd w:id="39"/>
    </w:p>
    <w:sdt>
      <w:sdtPr>
        <w:rPr>
          <w:rFonts w:hint="eastAsia"/>
        </w:rPr>
        <w:id w:val="715848253"/>
        <w:placeholder>
          <w:docPart w:val="E0B527A088F14E889DC1368FAC4B0AAA"/>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416CB4AD" w14:textId="77777777" w:rsidR="008A57E6" w:rsidRDefault="008A57E6" w:rsidP="008A57E6">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22C87EB1" w14:textId="77777777" w:rsidR="0008648B" w:rsidRDefault="0008648B" w:rsidP="0008648B">
      <w:pPr>
        <w:pStyle w:val="affffb"/>
        <w:ind w:firstLine="420"/>
      </w:pPr>
      <w:r w:rsidRPr="0008648B">
        <w:rPr>
          <w:rFonts w:ascii="Times New Roman"/>
        </w:rPr>
        <w:t>LY/T 2119</w:t>
      </w:r>
      <w:r>
        <w:rPr>
          <w:rFonts w:hint="eastAsia"/>
        </w:rPr>
        <w:t xml:space="preserve">  楠木培育技术规程</w:t>
      </w:r>
    </w:p>
    <w:p w14:paraId="025C30E9" w14:textId="00B12266" w:rsidR="00AA6EC9" w:rsidRPr="008A57E6" w:rsidRDefault="0008648B" w:rsidP="0008648B">
      <w:pPr>
        <w:pStyle w:val="affffb"/>
        <w:ind w:firstLine="420"/>
      </w:pPr>
      <w:r w:rsidRPr="0008648B">
        <w:rPr>
          <w:rFonts w:ascii="Times New Roman" w:hint="eastAsia"/>
        </w:rPr>
        <w:t xml:space="preserve">DB33/T 825 </w:t>
      </w:r>
      <w:r>
        <w:rPr>
          <w:rFonts w:hint="eastAsia"/>
        </w:rPr>
        <w:t xml:space="preserve"> 楠木人工林培育技术规程</w:t>
      </w:r>
    </w:p>
    <w:p w14:paraId="25CD08E1" w14:textId="77777777" w:rsidR="00B265BC" w:rsidRPr="00E030F9" w:rsidRDefault="00FD59EB" w:rsidP="00FD59EB">
      <w:pPr>
        <w:pStyle w:val="affc"/>
        <w:spacing w:before="312" w:after="312"/>
      </w:pPr>
      <w:r>
        <w:rPr>
          <w:rFonts w:hint="eastAsia"/>
          <w:szCs w:val="21"/>
        </w:rPr>
        <w:t>术语和定义</w:t>
      </w:r>
    </w:p>
    <w:bookmarkStart w:id="40" w:name="_Toc26986532" w:displacedByCustomXml="next"/>
    <w:bookmarkEnd w:id="40" w:displacedByCustomXml="next"/>
    <w:sdt>
      <w:sdtPr>
        <w:id w:val="-1909835108"/>
        <w:placeholder>
          <w:docPart w:val="4186B9C3AA1A427DAF0F99DEE894580D"/>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45DA55FD" w14:textId="061BACC2" w:rsidR="003C010C" w:rsidRDefault="0008648B" w:rsidP="00BA263B">
          <w:pPr>
            <w:pStyle w:val="affffb"/>
            <w:ind w:firstLine="420"/>
          </w:pPr>
          <w:r>
            <w:t>本文件没有需要界定的术语和定义。</w:t>
          </w:r>
        </w:p>
      </w:sdtContent>
    </w:sdt>
    <w:p w14:paraId="2259A599" w14:textId="77777777" w:rsidR="0008648B" w:rsidRDefault="0008648B" w:rsidP="0008648B">
      <w:pPr>
        <w:pStyle w:val="affc"/>
        <w:spacing w:before="312" w:after="312"/>
        <w:rPr>
          <w:color w:val="000000"/>
        </w:rPr>
      </w:pPr>
      <w:r>
        <w:rPr>
          <w:rFonts w:hint="eastAsia"/>
        </w:rPr>
        <w:t>苗</w:t>
      </w:r>
      <w:r>
        <w:t>圃地选择及育苗设施</w:t>
      </w:r>
    </w:p>
    <w:p w14:paraId="6432B2BA" w14:textId="77777777" w:rsidR="0008648B" w:rsidRDefault="0008648B" w:rsidP="0008648B">
      <w:pPr>
        <w:pStyle w:val="affd"/>
        <w:spacing w:before="156" w:after="156"/>
      </w:pPr>
      <w:r>
        <w:t>圃地选择</w:t>
      </w:r>
    </w:p>
    <w:p w14:paraId="07FF62BD" w14:textId="77777777" w:rsidR="0008648B" w:rsidRDefault="0008648B" w:rsidP="0008648B">
      <w:pPr>
        <w:spacing w:line="240" w:lineRule="auto"/>
        <w:rPr>
          <w:rFonts w:ascii="宋体" w:hAnsi="宋体" w:cs="宋体"/>
        </w:rPr>
      </w:pPr>
      <w:r>
        <w:rPr>
          <w:rFonts w:ascii="宋体" w:hAnsi="宋体" w:cs="宋体" w:hint="eastAsia"/>
        </w:rPr>
        <w:t>4.1.1  圃地应选择地势平坦、交通方便、排水良好、阳光充足和灌溉方便的地方，有电力供应，无空气和水源污染。</w:t>
      </w:r>
    </w:p>
    <w:p w14:paraId="6B7BA5FA" w14:textId="77777777" w:rsidR="0008648B" w:rsidRDefault="0008648B" w:rsidP="0008648B">
      <w:pPr>
        <w:pStyle w:val="afffffffff1"/>
        <w:numPr>
          <w:ilvl w:val="3"/>
          <w:numId w:val="0"/>
        </w:numPr>
      </w:pPr>
      <w:r>
        <w:rPr>
          <w:rFonts w:hAnsi="宋体" w:cs="宋体" w:hint="eastAsia"/>
        </w:rPr>
        <w:t>4.1.2</w:t>
      </w:r>
      <w:r>
        <w:rPr>
          <w:rFonts w:hint="eastAsia"/>
        </w:rPr>
        <w:t xml:space="preserve">  平整圃地，</w:t>
      </w:r>
      <w:proofErr w:type="gramStart"/>
      <w:r>
        <w:rPr>
          <w:rFonts w:hint="eastAsia"/>
        </w:rPr>
        <w:t>无乔灌</w:t>
      </w:r>
      <w:proofErr w:type="gramEnd"/>
      <w:r>
        <w:rPr>
          <w:rFonts w:hint="eastAsia"/>
        </w:rPr>
        <w:t>、石块，</w:t>
      </w:r>
      <w:proofErr w:type="gramStart"/>
      <w:r>
        <w:rPr>
          <w:rFonts w:hint="eastAsia"/>
        </w:rPr>
        <w:t>铺防草地</w:t>
      </w:r>
      <w:proofErr w:type="gramEnd"/>
      <w:r>
        <w:rPr>
          <w:rFonts w:hint="eastAsia"/>
        </w:rPr>
        <w:t>布，四周和中央开排水沟。</w:t>
      </w:r>
    </w:p>
    <w:p w14:paraId="41B062D4" w14:textId="77777777" w:rsidR="0008648B" w:rsidRDefault="0008648B" w:rsidP="0008648B">
      <w:pPr>
        <w:pStyle w:val="affd"/>
        <w:spacing w:before="156" w:after="156"/>
      </w:pPr>
      <w:r>
        <w:t>育苗设施</w:t>
      </w:r>
    </w:p>
    <w:p w14:paraId="6421A8DE" w14:textId="26CC241A" w:rsidR="004B3E93" w:rsidRDefault="0008648B" w:rsidP="0008648B">
      <w:pPr>
        <w:pStyle w:val="affffb"/>
        <w:ind w:firstLine="420"/>
      </w:pPr>
      <w:r>
        <w:rPr>
          <w:rFonts w:ascii="Times New Roman" w:hint="eastAsia"/>
          <w:szCs w:val="21"/>
        </w:rPr>
        <w:t>宜在具备</w:t>
      </w:r>
      <w:r>
        <w:rPr>
          <w:rFonts w:ascii="Times New Roman"/>
        </w:rPr>
        <w:t>遮阳、喷水雾等</w:t>
      </w:r>
      <w:r>
        <w:rPr>
          <w:rFonts w:ascii="Times New Roman" w:hint="eastAsia"/>
        </w:rPr>
        <w:t>功能和抗台防风能力的</w:t>
      </w:r>
      <w:r>
        <w:rPr>
          <w:rFonts w:ascii="Times New Roman" w:hint="eastAsia"/>
          <w:szCs w:val="21"/>
        </w:rPr>
        <w:t>温室大棚内或钢骨架遮阳棚下培育容器苗</w:t>
      </w:r>
      <w:r>
        <w:rPr>
          <w:rFonts w:hint="eastAsia"/>
        </w:rPr>
        <w:t>。</w:t>
      </w:r>
    </w:p>
    <w:p w14:paraId="04071859" w14:textId="77777777" w:rsidR="0008648B" w:rsidRDefault="0008648B" w:rsidP="0008648B">
      <w:pPr>
        <w:pStyle w:val="affc"/>
        <w:spacing w:before="312" w:after="312"/>
      </w:pPr>
      <w:r>
        <w:rPr>
          <w:rFonts w:hint="eastAsia"/>
        </w:rPr>
        <w:t>种子采集与处理</w:t>
      </w:r>
    </w:p>
    <w:p w14:paraId="1F3DAF27" w14:textId="77777777" w:rsidR="0008648B" w:rsidRDefault="0008648B" w:rsidP="00F94BDB">
      <w:pPr>
        <w:pStyle w:val="affd"/>
        <w:spacing w:before="156" w:after="156"/>
      </w:pPr>
      <w:r>
        <w:rPr>
          <w:rFonts w:hint="eastAsia"/>
        </w:rPr>
        <w:t xml:space="preserve">母树选择 </w:t>
      </w:r>
    </w:p>
    <w:p w14:paraId="1C753413" w14:textId="5EC78744" w:rsidR="0008648B" w:rsidRDefault="0008648B" w:rsidP="00F94BDB">
      <w:pPr>
        <w:spacing w:line="300" w:lineRule="auto"/>
        <w:ind w:firstLineChars="200" w:firstLine="420"/>
      </w:pPr>
      <w:r>
        <w:rPr>
          <w:rFonts w:hint="eastAsia"/>
        </w:rPr>
        <w:t>应选</w:t>
      </w:r>
      <w:r>
        <w:rPr>
          <w:rFonts w:ascii="宋体" w:hAnsi="宋体" w:cs="宋体" w:hint="eastAsia"/>
        </w:rPr>
        <w:t>择生长10年以上、</w:t>
      </w:r>
      <w:r>
        <w:rPr>
          <w:rFonts w:hint="eastAsia"/>
        </w:rPr>
        <w:t>无病虫害、长势健壮、树干通直的良种母树。</w:t>
      </w:r>
    </w:p>
    <w:p w14:paraId="575B8CA0" w14:textId="77777777" w:rsidR="0008648B" w:rsidRDefault="0008648B" w:rsidP="00F94BDB">
      <w:pPr>
        <w:pStyle w:val="affd"/>
        <w:spacing w:before="156" w:after="156"/>
        <w:rPr>
          <w:rFonts w:eastAsia="宋体"/>
        </w:rPr>
      </w:pPr>
      <w:r>
        <w:rPr>
          <w:rFonts w:hint="eastAsia"/>
        </w:rPr>
        <w:t>果实采集</w:t>
      </w:r>
    </w:p>
    <w:p w14:paraId="6A2D8886" w14:textId="77777777" w:rsidR="0008648B" w:rsidRDefault="0008648B" w:rsidP="00F94BDB">
      <w:pPr>
        <w:spacing w:line="240" w:lineRule="auto"/>
        <w:ind w:firstLineChars="200" w:firstLine="420"/>
        <w:rPr>
          <w:rFonts w:ascii="宋体" w:hAnsi="宋体" w:cs="宋体"/>
        </w:rPr>
      </w:pPr>
      <w:r>
        <w:rPr>
          <w:rFonts w:ascii="宋体" w:hAnsi="宋体" w:cs="宋体" w:hint="eastAsia"/>
        </w:rPr>
        <w:t>11月～12月份，应在果实充分成熟变黑色时采摘。</w:t>
      </w:r>
    </w:p>
    <w:p w14:paraId="11A856D1" w14:textId="0A3FA8FC" w:rsidR="0008648B" w:rsidRPr="0008648B" w:rsidRDefault="0008648B" w:rsidP="00F94BDB">
      <w:pPr>
        <w:pStyle w:val="afff2"/>
        <w:autoSpaceDE/>
        <w:autoSpaceDN/>
        <w:rPr>
          <w:rFonts w:cs="宋体"/>
          <w:sz w:val="21"/>
          <w:szCs w:val="21"/>
        </w:rPr>
      </w:pPr>
      <w:proofErr w:type="gramStart"/>
      <w:r w:rsidRPr="0008648B">
        <w:rPr>
          <w:rFonts w:hint="eastAsia"/>
        </w:rPr>
        <w:lastRenderedPageBreak/>
        <w:t>红楠与</w:t>
      </w:r>
      <w:proofErr w:type="gramEnd"/>
      <w:r w:rsidRPr="0008648B">
        <w:rPr>
          <w:rFonts w:hint="eastAsia"/>
        </w:rPr>
        <w:t>刨花</w:t>
      </w:r>
      <w:proofErr w:type="gramStart"/>
      <w:r w:rsidRPr="0008648B">
        <w:rPr>
          <w:rFonts w:hint="eastAsia"/>
        </w:rPr>
        <w:t>楠</w:t>
      </w:r>
      <w:proofErr w:type="gramEnd"/>
      <w:r w:rsidRPr="0008648B">
        <w:rPr>
          <w:rFonts w:hint="eastAsia"/>
        </w:rPr>
        <w:t>果实在6月～8月采摘，随采随播；香樟、浙江</w:t>
      </w:r>
      <w:proofErr w:type="gramStart"/>
      <w:r w:rsidRPr="0008648B">
        <w:rPr>
          <w:rFonts w:hint="eastAsia"/>
        </w:rPr>
        <w:t>楠</w:t>
      </w:r>
      <w:proofErr w:type="gramEnd"/>
      <w:r w:rsidRPr="0008648B">
        <w:rPr>
          <w:rFonts w:hint="eastAsia"/>
        </w:rPr>
        <w:t>果实在11月～12月采摘，贮藏于湿沙中。</w:t>
      </w:r>
      <w:r>
        <w:t xml:space="preserve"> </w:t>
      </w:r>
    </w:p>
    <w:p w14:paraId="02175217" w14:textId="77777777" w:rsidR="0008648B" w:rsidRDefault="0008648B" w:rsidP="00F94BDB">
      <w:pPr>
        <w:pStyle w:val="affd"/>
        <w:spacing w:before="156" w:after="156"/>
        <w:rPr>
          <w:rFonts w:eastAsia="宋体"/>
        </w:rPr>
      </w:pPr>
      <w:r>
        <w:rPr>
          <w:rFonts w:hint="eastAsia"/>
        </w:rPr>
        <w:t>种子处理</w:t>
      </w:r>
    </w:p>
    <w:p w14:paraId="53B4FEBE" w14:textId="77777777" w:rsidR="0008648B" w:rsidRDefault="0008648B" w:rsidP="00F94BDB">
      <w:pPr>
        <w:pStyle w:val="afffffffff1"/>
      </w:pPr>
      <w:r>
        <w:rPr>
          <w:rFonts w:hint="eastAsia"/>
        </w:rPr>
        <w:t>及时将果实连果柄一起剪下，于阴凉处堆沤2天～3天，反复搓揉掏洗、净种、分级、阴干。</w:t>
      </w:r>
    </w:p>
    <w:p w14:paraId="619D9651" w14:textId="77777777" w:rsidR="0008648B" w:rsidRDefault="0008648B" w:rsidP="00F94BDB">
      <w:pPr>
        <w:pStyle w:val="afffffffff1"/>
      </w:pPr>
      <w:r>
        <w:rPr>
          <w:rFonts w:hint="eastAsia"/>
        </w:rPr>
        <w:t>采用湿</w:t>
      </w:r>
      <w:proofErr w:type="gramStart"/>
      <w:r>
        <w:rPr>
          <w:rFonts w:hint="eastAsia"/>
        </w:rPr>
        <w:t>沙层积法常温</w:t>
      </w:r>
      <w:proofErr w:type="gramEnd"/>
      <w:r>
        <w:rPr>
          <w:rFonts w:hint="eastAsia"/>
        </w:rPr>
        <w:t>储藏种子，种子和干净河沙按1:1分层堆放，经常检查和及时喷水。</w:t>
      </w:r>
    </w:p>
    <w:p w14:paraId="3D45FC1B" w14:textId="77777777" w:rsidR="00F94BDB" w:rsidRDefault="00F94BDB" w:rsidP="00F94BDB">
      <w:pPr>
        <w:pStyle w:val="affc"/>
        <w:spacing w:before="312" w:after="312"/>
      </w:pPr>
      <w:r>
        <w:t>容器苗</w:t>
      </w:r>
      <w:r>
        <w:rPr>
          <w:rFonts w:hint="eastAsia"/>
        </w:rPr>
        <w:t>培育</w:t>
      </w:r>
    </w:p>
    <w:p w14:paraId="40E56E20" w14:textId="77777777" w:rsidR="00F94BDB" w:rsidRDefault="00F94BDB" w:rsidP="00F94BDB">
      <w:pPr>
        <w:pStyle w:val="affd"/>
        <w:spacing w:before="156" w:after="156"/>
      </w:pPr>
      <w:r>
        <w:t>苗</w:t>
      </w:r>
      <w:r>
        <w:rPr>
          <w:rFonts w:hint="eastAsia"/>
        </w:rPr>
        <w:t>床准备</w:t>
      </w:r>
    </w:p>
    <w:p w14:paraId="3CBEA50E" w14:textId="77777777" w:rsidR="00F94BDB" w:rsidRDefault="00F94BDB" w:rsidP="00F94BDB">
      <w:pPr>
        <w:spacing w:line="240" w:lineRule="auto"/>
        <w:ind w:firstLineChars="200" w:firstLine="420"/>
        <w:rPr>
          <w:rFonts w:ascii="宋体" w:hAnsi="宋体" w:cs="宋体"/>
        </w:rPr>
      </w:pPr>
      <w:r>
        <w:rPr>
          <w:rFonts w:ascii="宋体" w:hAnsi="宋体" w:cs="宋体" w:hint="eastAsia"/>
        </w:rPr>
        <w:t>芽苗苗床宜选择在温室大棚中。用砖块砌成高15 cm，宽120 cm，长度视播种量而定，芽苗苗床内以干净河沙填满铺平为宜，用0.5%高锰酸钾溶液浇透消毒灭菌。</w:t>
      </w:r>
    </w:p>
    <w:p w14:paraId="78CEE558" w14:textId="77777777" w:rsidR="00F94BDB" w:rsidRDefault="00F94BDB" w:rsidP="00F94BDB">
      <w:pPr>
        <w:pStyle w:val="affd"/>
        <w:spacing w:before="156" w:after="156"/>
      </w:pPr>
      <w:r>
        <w:t>容器</w:t>
      </w:r>
      <w:r>
        <w:rPr>
          <w:rFonts w:hint="eastAsia"/>
        </w:rPr>
        <w:t>材料与规格</w:t>
      </w:r>
    </w:p>
    <w:p w14:paraId="34416A50" w14:textId="77777777" w:rsidR="00F94BDB" w:rsidRDefault="00F94BDB" w:rsidP="00F94BDB">
      <w:pPr>
        <w:spacing w:line="300" w:lineRule="auto"/>
        <w:ind w:firstLineChars="200" w:firstLine="420"/>
      </w:pPr>
      <w:r>
        <w:rPr>
          <w:rFonts w:hint="eastAsia"/>
        </w:rPr>
        <w:t>容器的大小取决于育苗期限和苗木的大小等，见</w:t>
      </w:r>
      <w:r w:rsidRPr="009709F5">
        <w:rPr>
          <w:rFonts w:ascii="宋体" w:hAnsi="宋体" w:hint="eastAsia"/>
        </w:rPr>
        <w:t>表1</w:t>
      </w:r>
      <w:r>
        <w:rPr>
          <w:rFonts w:hint="eastAsia"/>
        </w:rPr>
        <w:t>，宜选用可降解的纤维材料制成的无纺布容器。</w:t>
      </w:r>
    </w:p>
    <w:p w14:paraId="2741679D" w14:textId="32127FFB" w:rsidR="001D212F" w:rsidRDefault="00F94BDB" w:rsidP="00F94BDB">
      <w:pPr>
        <w:pStyle w:val="aff2"/>
        <w:spacing w:before="156" w:after="156"/>
      </w:pPr>
      <w:r w:rsidRPr="00F94BDB">
        <w:rPr>
          <w:rFonts w:hint="eastAsia"/>
        </w:rPr>
        <w:t>容器规格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8"/>
        <w:gridCol w:w="2959"/>
        <w:gridCol w:w="3067"/>
      </w:tblGrid>
      <w:tr w:rsidR="00F94BDB" w14:paraId="59B1DCD7" w14:textId="77777777" w:rsidTr="00F94BDB">
        <w:trPr>
          <w:jc w:val="center"/>
        </w:trPr>
        <w:tc>
          <w:tcPr>
            <w:tcW w:w="3178" w:type="dxa"/>
            <w:tcBorders>
              <w:top w:val="single" w:sz="8" w:space="0" w:color="000000"/>
              <w:left w:val="single" w:sz="8" w:space="0" w:color="000000"/>
              <w:bottom w:val="single" w:sz="8" w:space="0" w:color="000000"/>
              <w:right w:val="single" w:sz="4" w:space="0" w:color="000000"/>
            </w:tcBorders>
            <w:vAlign w:val="center"/>
          </w:tcPr>
          <w:p w14:paraId="1D946B02" w14:textId="77777777" w:rsidR="00F94BDB" w:rsidRDefault="00F94BDB" w:rsidP="00F94BDB">
            <w:pPr>
              <w:spacing w:line="240" w:lineRule="auto"/>
              <w:jc w:val="center"/>
              <w:rPr>
                <w:rFonts w:ascii="宋体" w:hAnsi="宋体" w:cs="宋体"/>
                <w:sz w:val="18"/>
                <w:szCs w:val="18"/>
              </w:rPr>
            </w:pPr>
            <w:r>
              <w:rPr>
                <w:rFonts w:ascii="宋体" w:hAnsi="宋体" w:cs="宋体" w:hint="eastAsia"/>
                <w:sz w:val="18"/>
                <w:szCs w:val="18"/>
              </w:rPr>
              <w:t>苗龄（年）</w:t>
            </w:r>
          </w:p>
        </w:tc>
        <w:tc>
          <w:tcPr>
            <w:tcW w:w="2959" w:type="dxa"/>
            <w:tcBorders>
              <w:top w:val="single" w:sz="8" w:space="0" w:color="000000"/>
              <w:left w:val="single" w:sz="4" w:space="0" w:color="000000"/>
              <w:bottom w:val="single" w:sz="8" w:space="0" w:color="000000"/>
              <w:right w:val="single" w:sz="4" w:space="0" w:color="000000"/>
            </w:tcBorders>
            <w:vAlign w:val="center"/>
          </w:tcPr>
          <w:p w14:paraId="61D9F7C7" w14:textId="77777777" w:rsidR="00F94BDB" w:rsidRDefault="00F94BDB" w:rsidP="00F94BDB">
            <w:pPr>
              <w:spacing w:line="240" w:lineRule="auto"/>
              <w:jc w:val="center"/>
              <w:rPr>
                <w:rFonts w:ascii="宋体" w:hAnsi="宋体" w:cs="宋体"/>
                <w:sz w:val="18"/>
                <w:szCs w:val="18"/>
              </w:rPr>
            </w:pPr>
            <w:r>
              <w:rPr>
                <w:rFonts w:ascii="宋体" w:hAnsi="宋体" w:cs="宋体" w:hint="eastAsia"/>
                <w:sz w:val="18"/>
                <w:szCs w:val="18"/>
              </w:rPr>
              <w:t>容器规格（</w:t>
            </w:r>
            <w:r>
              <w:rPr>
                <w:rFonts w:ascii="宋体" w:hAnsi="宋体" w:cs="宋体" w:hint="eastAsia"/>
                <w:color w:val="000000"/>
                <w:sz w:val="18"/>
                <w:szCs w:val="18"/>
                <w:shd w:val="clear" w:color="auto" w:fill="FFFFFF"/>
              </w:rPr>
              <w:t>cm</w:t>
            </w:r>
            <w:r>
              <w:rPr>
                <w:rFonts w:ascii="宋体" w:hAnsi="宋体" w:cs="宋体" w:hint="eastAsia"/>
                <w:sz w:val="18"/>
                <w:szCs w:val="18"/>
              </w:rPr>
              <w:t>）</w:t>
            </w:r>
          </w:p>
        </w:tc>
        <w:tc>
          <w:tcPr>
            <w:tcW w:w="3067" w:type="dxa"/>
            <w:tcBorders>
              <w:top w:val="single" w:sz="8" w:space="0" w:color="000000"/>
              <w:left w:val="single" w:sz="4" w:space="0" w:color="000000"/>
              <w:bottom w:val="single" w:sz="8" w:space="0" w:color="000000"/>
              <w:right w:val="single" w:sz="8" w:space="0" w:color="000000"/>
            </w:tcBorders>
            <w:vAlign w:val="center"/>
          </w:tcPr>
          <w:p w14:paraId="02037526" w14:textId="77777777" w:rsidR="00F94BDB" w:rsidRDefault="00F94BDB" w:rsidP="00F94BDB">
            <w:pPr>
              <w:spacing w:line="240" w:lineRule="auto"/>
              <w:jc w:val="center"/>
              <w:rPr>
                <w:rFonts w:ascii="宋体" w:hAnsi="宋体" w:cs="宋体"/>
                <w:sz w:val="18"/>
                <w:szCs w:val="18"/>
              </w:rPr>
            </w:pPr>
            <w:r>
              <w:rPr>
                <w:rFonts w:ascii="宋体" w:hAnsi="宋体" w:cs="宋体" w:hint="eastAsia"/>
                <w:sz w:val="18"/>
                <w:szCs w:val="18"/>
              </w:rPr>
              <w:t>无纺布规格（</w:t>
            </w:r>
            <w:r>
              <w:rPr>
                <w:rFonts w:ascii="宋体" w:hAnsi="宋体" w:cs="宋体" w:hint="eastAsia"/>
                <w:color w:val="000000"/>
                <w:sz w:val="18"/>
                <w:szCs w:val="18"/>
                <w:shd w:val="clear" w:color="auto" w:fill="FFFFFF"/>
              </w:rPr>
              <w:t>g/m</w:t>
            </w:r>
            <w:r>
              <w:rPr>
                <w:rFonts w:ascii="宋体" w:hAnsi="宋体" w:cs="宋体" w:hint="eastAsia"/>
                <w:color w:val="000000"/>
                <w:sz w:val="18"/>
                <w:szCs w:val="18"/>
                <w:shd w:val="clear" w:color="auto" w:fill="FFFFFF"/>
                <w:vertAlign w:val="superscript"/>
              </w:rPr>
              <w:t>2</w:t>
            </w:r>
            <w:r>
              <w:rPr>
                <w:rFonts w:ascii="宋体" w:hAnsi="宋体" w:cs="宋体" w:hint="eastAsia"/>
                <w:sz w:val="18"/>
                <w:szCs w:val="18"/>
              </w:rPr>
              <w:t>）</w:t>
            </w:r>
          </w:p>
        </w:tc>
      </w:tr>
      <w:tr w:rsidR="00F94BDB" w14:paraId="167F436C" w14:textId="77777777" w:rsidTr="00F94BDB">
        <w:trPr>
          <w:jc w:val="center"/>
        </w:trPr>
        <w:tc>
          <w:tcPr>
            <w:tcW w:w="3178" w:type="dxa"/>
            <w:tcBorders>
              <w:top w:val="single" w:sz="8" w:space="0" w:color="000000"/>
              <w:left w:val="single" w:sz="8" w:space="0" w:color="000000"/>
            </w:tcBorders>
            <w:vAlign w:val="center"/>
          </w:tcPr>
          <w:p w14:paraId="1771FA21" w14:textId="77777777" w:rsidR="00F94BDB" w:rsidRDefault="00F94BDB" w:rsidP="00F94BDB">
            <w:pPr>
              <w:spacing w:line="240" w:lineRule="auto"/>
              <w:jc w:val="center"/>
              <w:rPr>
                <w:rFonts w:ascii="宋体" w:hAnsi="宋体" w:cs="宋体"/>
                <w:sz w:val="18"/>
                <w:szCs w:val="18"/>
              </w:rPr>
            </w:pPr>
            <w:r>
              <w:rPr>
                <w:rFonts w:ascii="宋体" w:hAnsi="宋体" w:cs="宋体" w:hint="eastAsia"/>
                <w:sz w:val="18"/>
                <w:szCs w:val="18"/>
              </w:rPr>
              <w:t>1-0</w:t>
            </w:r>
          </w:p>
        </w:tc>
        <w:tc>
          <w:tcPr>
            <w:tcW w:w="2959" w:type="dxa"/>
            <w:tcBorders>
              <w:top w:val="single" w:sz="8" w:space="0" w:color="000000"/>
            </w:tcBorders>
            <w:vAlign w:val="center"/>
          </w:tcPr>
          <w:p w14:paraId="0A957C30" w14:textId="77777777" w:rsidR="00F94BDB" w:rsidRDefault="00F94BDB" w:rsidP="00F94BDB">
            <w:pPr>
              <w:spacing w:line="240" w:lineRule="auto"/>
              <w:jc w:val="center"/>
              <w:rPr>
                <w:rFonts w:ascii="宋体" w:hAnsi="宋体" w:cs="宋体"/>
                <w:sz w:val="18"/>
                <w:szCs w:val="18"/>
              </w:rPr>
            </w:pPr>
            <w:r>
              <w:rPr>
                <w:rFonts w:ascii="宋体" w:hAnsi="宋体" w:cs="宋体" w:hint="eastAsia"/>
                <w:sz w:val="18"/>
                <w:szCs w:val="18"/>
              </w:rPr>
              <w:t>D4～6×H8～12</w:t>
            </w:r>
          </w:p>
        </w:tc>
        <w:tc>
          <w:tcPr>
            <w:tcW w:w="3067" w:type="dxa"/>
            <w:tcBorders>
              <w:top w:val="single" w:sz="8" w:space="0" w:color="000000"/>
              <w:right w:val="single" w:sz="8" w:space="0" w:color="000000"/>
            </w:tcBorders>
            <w:vAlign w:val="center"/>
          </w:tcPr>
          <w:p w14:paraId="23C9F9C2" w14:textId="77777777" w:rsidR="00F94BDB" w:rsidRDefault="00F94BDB" w:rsidP="00F94BDB">
            <w:pPr>
              <w:spacing w:line="240" w:lineRule="auto"/>
              <w:jc w:val="center"/>
              <w:rPr>
                <w:rFonts w:ascii="宋体" w:hAnsi="宋体" w:cs="宋体"/>
                <w:sz w:val="18"/>
                <w:szCs w:val="18"/>
              </w:rPr>
            </w:pPr>
            <w:r>
              <w:rPr>
                <w:rFonts w:ascii="宋体" w:hAnsi="宋体" w:cs="宋体" w:hint="eastAsia"/>
                <w:sz w:val="18"/>
                <w:szCs w:val="18"/>
              </w:rPr>
              <w:t>40～60</w:t>
            </w:r>
          </w:p>
        </w:tc>
      </w:tr>
      <w:tr w:rsidR="00F94BDB" w14:paraId="546AAC99" w14:textId="77777777" w:rsidTr="00F94BDB">
        <w:trPr>
          <w:jc w:val="center"/>
        </w:trPr>
        <w:tc>
          <w:tcPr>
            <w:tcW w:w="3178" w:type="dxa"/>
            <w:tcBorders>
              <w:left w:val="single" w:sz="8" w:space="0" w:color="000000"/>
              <w:bottom w:val="single" w:sz="4" w:space="0" w:color="000000"/>
            </w:tcBorders>
            <w:vAlign w:val="center"/>
          </w:tcPr>
          <w:p w14:paraId="2B4A45B3" w14:textId="77777777" w:rsidR="00F94BDB" w:rsidRDefault="00F94BDB" w:rsidP="00F94BDB">
            <w:pPr>
              <w:spacing w:line="240" w:lineRule="auto"/>
              <w:jc w:val="center"/>
              <w:rPr>
                <w:rFonts w:ascii="宋体" w:hAnsi="宋体" w:cs="宋体"/>
                <w:sz w:val="18"/>
                <w:szCs w:val="18"/>
              </w:rPr>
            </w:pPr>
            <w:r>
              <w:rPr>
                <w:rFonts w:ascii="宋体" w:hAnsi="宋体" w:cs="宋体" w:hint="eastAsia"/>
                <w:sz w:val="18"/>
                <w:szCs w:val="18"/>
              </w:rPr>
              <w:t>1-1</w:t>
            </w:r>
          </w:p>
        </w:tc>
        <w:tc>
          <w:tcPr>
            <w:tcW w:w="2959" w:type="dxa"/>
            <w:tcBorders>
              <w:bottom w:val="single" w:sz="4" w:space="0" w:color="000000"/>
            </w:tcBorders>
            <w:vAlign w:val="center"/>
          </w:tcPr>
          <w:p w14:paraId="5B60B818" w14:textId="77777777" w:rsidR="00F94BDB" w:rsidRDefault="00F94BDB" w:rsidP="00F94BDB">
            <w:pPr>
              <w:spacing w:line="240" w:lineRule="auto"/>
              <w:jc w:val="center"/>
              <w:rPr>
                <w:rFonts w:ascii="宋体" w:hAnsi="宋体" w:cs="宋体"/>
                <w:sz w:val="18"/>
                <w:szCs w:val="18"/>
              </w:rPr>
            </w:pPr>
            <w:r>
              <w:rPr>
                <w:rFonts w:ascii="宋体" w:hAnsi="宋体" w:cs="宋体" w:hint="eastAsia"/>
                <w:sz w:val="18"/>
                <w:szCs w:val="18"/>
              </w:rPr>
              <w:t>D14×H18</w:t>
            </w:r>
          </w:p>
        </w:tc>
        <w:tc>
          <w:tcPr>
            <w:tcW w:w="3067" w:type="dxa"/>
            <w:tcBorders>
              <w:bottom w:val="single" w:sz="4" w:space="0" w:color="000000"/>
              <w:right w:val="single" w:sz="8" w:space="0" w:color="000000"/>
            </w:tcBorders>
            <w:vAlign w:val="center"/>
          </w:tcPr>
          <w:p w14:paraId="28836948" w14:textId="77777777" w:rsidR="00F94BDB" w:rsidRDefault="00F94BDB" w:rsidP="00F94BDB">
            <w:pPr>
              <w:spacing w:line="240" w:lineRule="auto"/>
              <w:jc w:val="center"/>
              <w:rPr>
                <w:rFonts w:ascii="宋体" w:hAnsi="宋体" w:cs="宋体"/>
                <w:sz w:val="18"/>
                <w:szCs w:val="18"/>
              </w:rPr>
            </w:pPr>
            <w:r>
              <w:rPr>
                <w:rFonts w:ascii="宋体" w:hAnsi="宋体" w:cs="宋体" w:hint="eastAsia"/>
                <w:color w:val="000000"/>
                <w:sz w:val="18"/>
                <w:szCs w:val="18"/>
                <w:shd w:val="clear" w:color="auto" w:fill="FFFFFF"/>
              </w:rPr>
              <w:t>100</w:t>
            </w:r>
          </w:p>
        </w:tc>
      </w:tr>
      <w:tr w:rsidR="00F94BDB" w14:paraId="39A22708" w14:textId="77777777" w:rsidTr="00F94BDB">
        <w:trPr>
          <w:jc w:val="center"/>
        </w:trPr>
        <w:tc>
          <w:tcPr>
            <w:tcW w:w="3178" w:type="dxa"/>
            <w:tcBorders>
              <w:top w:val="single" w:sz="4" w:space="0" w:color="000000"/>
              <w:left w:val="single" w:sz="8" w:space="0" w:color="000000"/>
              <w:bottom w:val="single" w:sz="4" w:space="0" w:color="000000"/>
            </w:tcBorders>
            <w:vAlign w:val="center"/>
          </w:tcPr>
          <w:p w14:paraId="1B6C4153" w14:textId="77777777" w:rsidR="00F94BDB" w:rsidRDefault="00F94BDB" w:rsidP="00F94BDB">
            <w:pPr>
              <w:spacing w:line="240" w:lineRule="auto"/>
              <w:jc w:val="center"/>
              <w:rPr>
                <w:rFonts w:ascii="宋体" w:hAnsi="宋体" w:cs="宋体"/>
                <w:color w:val="000000"/>
                <w:sz w:val="18"/>
                <w:szCs w:val="18"/>
                <w:shd w:val="clear" w:color="auto" w:fill="FFFFFF"/>
              </w:rPr>
            </w:pPr>
            <w:r>
              <w:rPr>
                <w:rFonts w:ascii="宋体" w:hAnsi="宋体" w:cs="宋体" w:hint="eastAsia"/>
                <w:sz w:val="18"/>
                <w:szCs w:val="18"/>
              </w:rPr>
              <w:t>1-2</w:t>
            </w:r>
          </w:p>
        </w:tc>
        <w:tc>
          <w:tcPr>
            <w:tcW w:w="2959" w:type="dxa"/>
            <w:tcBorders>
              <w:top w:val="single" w:sz="4" w:space="0" w:color="000000"/>
              <w:bottom w:val="single" w:sz="4" w:space="0" w:color="000000"/>
            </w:tcBorders>
            <w:vAlign w:val="center"/>
          </w:tcPr>
          <w:p w14:paraId="2312DB88" w14:textId="77777777" w:rsidR="00F94BDB" w:rsidRDefault="00F94BDB" w:rsidP="00F94BDB">
            <w:pPr>
              <w:spacing w:line="240" w:lineRule="auto"/>
              <w:jc w:val="center"/>
              <w:rPr>
                <w:rFonts w:ascii="宋体" w:hAnsi="宋体" w:cs="宋体"/>
                <w:sz w:val="18"/>
                <w:szCs w:val="18"/>
              </w:rPr>
            </w:pPr>
            <w:r>
              <w:rPr>
                <w:rFonts w:ascii="宋体" w:hAnsi="宋体" w:cs="宋体" w:hint="eastAsia"/>
                <w:sz w:val="18"/>
                <w:szCs w:val="18"/>
              </w:rPr>
              <w:t>D18×H20</w:t>
            </w:r>
          </w:p>
        </w:tc>
        <w:tc>
          <w:tcPr>
            <w:tcW w:w="3067" w:type="dxa"/>
            <w:tcBorders>
              <w:top w:val="single" w:sz="4" w:space="0" w:color="000000"/>
              <w:bottom w:val="single" w:sz="4" w:space="0" w:color="000000"/>
              <w:right w:val="single" w:sz="8" w:space="0" w:color="000000"/>
            </w:tcBorders>
            <w:vAlign w:val="center"/>
          </w:tcPr>
          <w:p w14:paraId="257CA3BC" w14:textId="77777777" w:rsidR="00F94BDB" w:rsidRDefault="00F94BDB" w:rsidP="00F94BDB">
            <w:pPr>
              <w:spacing w:line="240" w:lineRule="auto"/>
              <w:jc w:val="center"/>
              <w:rPr>
                <w:rFonts w:ascii="宋体" w:hAnsi="宋体" w:cs="宋体"/>
                <w:sz w:val="18"/>
                <w:szCs w:val="18"/>
              </w:rPr>
            </w:pPr>
            <w:r>
              <w:rPr>
                <w:rFonts w:ascii="宋体" w:hAnsi="宋体" w:cs="宋体" w:hint="eastAsia"/>
                <w:sz w:val="18"/>
                <w:szCs w:val="18"/>
              </w:rPr>
              <w:t>120</w:t>
            </w:r>
          </w:p>
        </w:tc>
      </w:tr>
      <w:tr w:rsidR="00F94BDB" w14:paraId="066D9228" w14:textId="77777777" w:rsidTr="00D67167">
        <w:trPr>
          <w:jc w:val="center"/>
        </w:trPr>
        <w:tc>
          <w:tcPr>
            <w:tcW w:w="9204" w:type="dxa"/>
            <w:gridSpan w:val="3"/>
            <w:tcBorders>
              <w:top w:val="single" w:sz="4" w:space="0" w:color="000000"/>
              <w:left w:val="single" w:sz="8" w:space="0" w:color="000000"/>
              <w:bottom w:val="single" w:sz="8" w:space="0" w:color="000000"/>
              <w:right w:val="single" w:sz="8" w:space="0" w:color="000000"/>
            </w:tcBorders>
            <w:vAlign w:val="center"/>
          </w:tcPr>
          <w:p w14:paraId="53E15458" w14:textId="52FF99AB" w:rsidR="00F94BDB" w:rsidRDefault="00F94BDB" w:rsidP="00F94BDB">
            <w:pPr>
              <w:pStyle w:val="afff2"/>
            </w:pPr>
            <w:r w:rsidRPr="00F94BDB">
              <w:rPr>
                <w:rFonts w:hint="eastAsia"/>
              </w:rPr>
              <w:t>1-0表示1年生苗，未经移植。1-1表示2年生苗，1年生苗移植，再培育1年。1-2表示3年生苗，1年生苗移植，又培育2年。</w:t>
            </w:r>
          </w:p>
        </w:tc>
      </w:tr>
    </w:tbl>
    <w:p w14:paraId="7223863A" w14:textId="77777777" w:rsidR="004B7000" w:rsidRDefault="004B7000" w:rsidP="004B7000">
      <w:pPr>
        <w:pStyle w:val="affd"/>
        <w:spacing w:before="156" w:after="156"/>
      </w:pPr>
      <w:r>
        <w:t>育苗基质</w:t>
      </w:r>
    </w:p>
    <w:p w14:paraId="57E164AB" w14:textId="77777777" w:rsidR="004B7000" w:rsidRDefault="004B7000" w:rsidP="004B7000">
      <w:pPr>
        <w:pStyle w:val="affe"/>
        <w:spacing w:before="156" w:after="156"/>
      </w:pPr>
      <w:r>
        <w:t>基质配比</w:t>
      </w:r>
    </w:p>
    <w:p w14:paraId="7CDFC8DD" w14:textId="77777777" w:rsidR="004B7000" w:rsidRDefault="004B7000" w:rsidP="004B7000">
      <w:pPr>
        <w:pStyle w:val="afffffffff0"/>
      </w:pPr>
      <w:r>
        <w:rPr>
          <w:rFonts w:hint="eastAsia"/>
        </w:rPr>
        <w:t>1-0苗龄轻基质：体积比为炭化稻壳10%～20%：珍珠岩15%～25%：泥炭土55%～75%，宜添加2.5 kg/m</w:t>
      </w:r>
      <w:r>
        <w:rPr>
          <w:rFonts w:hint="eastAsia"/>
          <w:vertAlign w:val="superscript"/>
        </w:rPr>
        <w:t>3</w:t>
      </w:r>
      <w:r>
        <w:rPr>
          <w:rFonts w:hint="eastAsia"/>
        </w:rPr>
        <w:t>的缓释肥和2.0 kg/m</w:t>
      </w:r>
      <w:r>
        <w:rPr>
          <w:rFonts w:hint="eastAsia"/>
          <w:vertAlign w:val="superscript"/>
        </w:rPr>
        <w:t>3</w:t>
      </w:r>
      <w:r>
        <w:rPr>
          <w:rFonts w:hint="eastAsia"/>
        </w:rPr>
        <w:t>的农林保水剂，pH值6.0～6.5。</w:t>
      </w:r>
    </w:p>
    <w:p w14:paraId="3029B0D6" w14:textId="77777777" w:rsidR="004B7000" w:rsidRDefault="004B7000" w:rsidP="004B7000">
      <w:pPr>
        <w:pStyle w:val="afffffffff0"/>
      </w:pPr>
      <w:r>
        <w:rPr>
          <w:rFonts w:hint="eastAsia"/>
        </w:rPr>
        <w:t>1-1和1-2苗龄轻基质：体积比为泥炭40%～60%：稻壳或锯屑10%～30%：黄心土30%，宜添加3.5 kg/m</w:t>
      </w:r>
      <w:r>
        <w:rPr>
          <w:rFonts w:hint="eastAsia"/>
          <w:vertAlign w:val="superscript"/>
        </w:rPr>
        <w:t>3</w:t>
      </w:r>
      <w:r>
        <w:rPr>
          <w:rFonts w:hint="eastAsia"/>
        </w:rPr>
        <w:t>的缓释复合肥和2.0 kg/m</w:t>
      </w:r>
      <w:r>
        <w:rPr>
          <w:rFonts w:hint="eastAsia"/>
          <w:vertAlign w:val="superscript"/>
        </w:rPr>
        <w:t>3</w:t>
      </w:r>
      <w:r>
        <w:rPr>
          <w:rFonts w:hint="eastAsia"/>
        </w:rPr>
        <w:t>的农林保水剂，pH值6.0～6.5。</w:t>
      </w:r>
    </w:p>
    <w:p w14:paraId="4A71C09B" w14:textId="77777777" w:rsidR="004B7000" w:rsidRDefault="004B7000" w:rsidP="004B7000">
      <w:pPr>
        <w:pStyle w:val="afffffffff0"/>
      </w:pPr>
      <w:r>
        <w:rPr>
          <w:rFonts w:hint="eastAsia"/>
        </w:rPr>
        <w:t>调高pH值用生石灰或草木灰，降低pH值用硫磺粉、硫酸亚铁或硫酸铝等。</w:t>
      </w:r>
    </w:p>
    <w:p w14:paraId="08F6E35D" w14:textId="77777777" w:rsidR="004B7000" w:rsidRDefault="004B7000" w:rsidP="004B7000">
      <w:pPr>
        <w:pStyle w:val="affe"/>
        <w:spacing w:before="156" w:after="156"/>
      </w:pPr>
      <w:r>
        <w:t>基质</w:t>
      </w:r>
      <w:r>
        <w:rPr>
          <w:rFonts w:hint="eastAsia"/>
        </w:rPr>
        <w:t>成分</w:t>
      </w:r>
      <w:r>
        <w:t>及处理方法</w:t>
      </w:r>
    </w:p>
    <w:p w14:paraId="027D0D3A" w14:textId="77777777" w:rsidR="004B7000" w:rsidRDefault="004B7000" w:rsidP="004B7000">
      <w:pPr>
        <w:pStyle w:val="afffffffff0"/>
      </w:pPr>
      <w:r>
        <w:rPr>
          <w:rFonts w:hint="eastAsia"/>
        </w:rPr>
        <w:t>珍珠岩、蛭石、泥炭等轻</w:t>
      </w:r>
      <w:r>
        <w:t>体矿物质</w:t>
      </w:r>
      <w:r>
        <w:rPr>
          <w:rFonts w:hint="eastAsia"/>
        </w:rPr>
        <w:t>和</w:t>
      </w:r>
      <w:r>
        <w:t>黄泥土</w:t>
      </w:r>
      <w:r>
        <w:rPr>
          <w:rFonts w:hint="eastAsia"/>
        </w:rPr>
        <w:t>，经晒干、粉碎、过筛</w:t>
      </w:r>
      <w:r>
        <w:t>(</w:t>
      </w:r>
      <w:r>
        <w:rPr>
          <w:rFonts w:hint="eastAsia"/>
        </w:rPr>
        <w:t>孔径</w:t>
      </w:r>
      <w:r>
        <w:t>5</w:t>
      </w:r>
      <w:r>
        <w:rPr>
          <w:rFonts w:hint="eastAsia"/>
        </w:rPr>
        <w:t xml:space="preserve"> </w:t>
      </w:r>
      <w:r>
        <w:t>mm)。</w:t>
      </w:r>
    </w:p>
    <w:p w14:paraId="12712484" w14:textId="77777777" w:rsidR="004B7000" w:rsidRDefault="004B7000" w:rsidP="004B7000">
      <w:pPr>
        <w:pStyle w:val="afffffffff0"/>
      </w:pPr>
      <w:r>
        <w:rPr>
          <w:rFonts w:hint="eastAsia"/>
        </w:rPr>
        <w:t>稻壳和锯屑，添加尿素</w:t>
      </w:r>
      <w:r>
        <w:t>0.5 kg/m</w:t>
      </w:r>
      <w:r>
        <w:rPr>
          <w:vertAlign w:val="superscript"/>
        </w:rPr>
        <w:t>3</w:t>
      </w:r>
      <w:r>
        <w:rPr>
          <w:rFonts w:hint="eastAsia"/>
        </w:rPr>
        <w:t>和菌肥后发酵</w:t>
      </w:r>
      <w:r>
        <w:t>2</w:t>
      </w:r>
      <w:r>
        <w:rPr>
          <w:rFonts w:hint="eastAsia"/>
        </w:rPr>
        <w:t>个月～</w:t>
      </w:r>
      <w:r>
        <w:t>3</w:t>
      </w:r>
      <w:r>
        <w:rPr>
          <w:rFonts w:hint="eastAsia"/>
        </w:rPr>
        <w:t>个月。经粉碎、过筛</w:t>
      </w:r>
      <w:r>
        <w:t>(</w:t>
      </w:r>
      <w:r>
        <w:rPr>
          <w:rFonts w:hint="eastAsia"/>
        </w:rPr>
        <w:t>孔径</w:t>
      </w:r>
      <w:r>
        <w:t>5 mm)。</w:t>
      </w:r>
    </w:p>
    <w:p w14:paraId="1992A982" w14:textId="77777777" w:rsidR="004B7000" w:rsidRDefault="004B7000" w:rsidP="004B7000">
      <w:pPr>
        <w:pStyle w:val="afffffffff0"/>
      </w:pPr>
      <w:r>
        <w:t>用50%</w:t>
      </w:r>
      <w:r>
        <w:rPr>
          <w:rFonts w:hint="eastAsia"/>
        </w:rPr>
        <w:t>甲基</w:t>
      </w:r>
      <w:r>
        <w:t>托布津500倍或50%多菌灵800倍液等</w:t>
      </w:r>
      <w:proofErr w:type="gramStart"/>
      <w:r>
        <w:t>喷洒</w:t>
      </w:r>
      <w:r>
        <w:rPr>
          <w:rFonts w:hint="eastAsia"/>
        </w:rPr>
        <w:t>复混</w:t>
      </w:r>
      <w:r>
        <w:t>基质</w:t>
      </w:r>
      <w:proofErr w:type="gramEnd"/>
      <w:r>
        <w:t>，堆积后用农膜覆盖3</w:t>
      </w:r>
      <w:r>
        <w:rPr>
          <w:rFonts w:hint="eastAsia"/>
        </w:rPr>
        <w:t>天～</w:t>
      </w:r>
      <w:r>
        <w:t>4</w:t>
      </w:r>
      <w:r>
        <w:rPr>
          <w:rFonts w:hint="eastAsia"/>
        </w:rPr>
        <w:t>天</w:t>
      </w:r>
      <w:r>
        <w:t>。</w:t>
      </w:r>
    </w:p>
    <w:p w14:paraId="2A7DAAA2" w14:textId="77777777" w:rsidR="004B7000" w:rsidRDefault="004B7000" w:rsidP="004B7000">
      <w:pPr>
        <w:pStyle w:val="affd"/>
        <w:spacing w:before="156" w:after="156"/>
      </w:pPr>
      <w:r>
        <w:rPr>
          <w:rFonts w:hint="eastAsia"/>
        </w:rPr>
        <w:t>装填基质和摆放容器</w:t>
      </w:r>
    </w:p>
    <w:p w14:paraId="2C889B8C" w14:textId="77777777" w:rsidR="004B7000" w:rsidRDefault="004B7000" w:rsidP="004B7000">
      <w:pPr>
        <w:pStyle w:val="afffffffff1"/>
      </w:pPr>
      <w:r>
        <w:rPr>
          <w:rFonts w:hint="eastAsia"/>
        </w:rPr>
        <w:t>装填前湿润基质，以手捏成团、一捏即散为宜。</w:t>
      </w:r>
    </w:p>
    <w:p w14:paraId="0FC4067B" w14:textId="77777777" w:rsidR="004B7000" w:rsidRDefault="004B7000" w:rsidP="004B7000">
      <w:pPr>
        <w:pStyle w:val="afffffffff1"/>
      </w:pPr>
      <w:r>
        <w:rPr>
          <w:rFonts w:hint="eastAsia"/>
        </w:rPr>
        <w:t>培育</w:t>
      </w:r>
      <w:r>
        <w:t>1-0</w:t>
      </w:r>
      <w:r>
        <w:rPr>
          <w:rFonts w:hint="eastAsia"/>
        </w:rPr>
        <w:t>容器苗的容器由专门机器生产和填装、切割，排放在专门的托盘上，</w:t>
      </w:r>
      <w:r>
        <w:t>并</w:t>
      </w:r>
      <w:r>
        <w:rPr>
          <w:rFonts w:hint="eastAsia"/>
        </w:rPr>
        <w:t>放砖块上</w:t>
      </w:r>
      <w:r>
        <w:t>架空，</w:t>
      </w:r>
      <w:r>
        <w:lastRenderedPageBreak/>
        <w:t>与地面保持</w:t>
      </w:r>
      <w:r>
        <w:rPr>
          <w:rFonts w:hint="eastAsia"/>
        </w:rPr>
        <w:t xml:space="preserve">约10 </w:t>
      </w:r>
      <w:r>
        <w:t>cm距离</w:t>
      </w:r>
      <w:r>
        <w:rPr>
          <w:rFonts w:hint="eastAsia"/>
        </w:rPr>
        <w:t>，</w:t>
      </w:r>
      <w:r>
        <w:t>进行空气修根。</w:t>
      </w:r>
    </w:p>
    <w:p w14:paraId="6E394E22" w14:textId="77777777" w:rsidR="004B7000" w:rsidRDefault="004B7000" w:rsidP="004B7000">
      <w:pPr>
        <w:pStyle w:val="afffffffff1"/>
        <w:rPr>
          <w:rFonts w:ascii="Times New Roman"/>
        </w:rPr>
      </w:pPr>
      <w:r>
        <w:rPr>
          <w:rFonts w:hint="eastAsia"/>
        </w:rPr>
        <w:t>培育</w:t>
      </w:r>
      <w:r>
        <w:t>1-1</w:t>
      </w:r>
      <w:r>
        <w:rPr>
          <w:rFonts w:hint="eastAsia"/>
        </w:rPr>
        <w:t>、</w:t>
      </w:r>
      <w:r>
        <w:t>1-2</w:t>
      </w:r>
      <w:r>
        <w:rPr>
          <w:rFonts w:hint="eastAsia"/>
        </w:rPr>
        <w:t>大容器苗根据容器苗规格排放，每行宜摆放</w:t>
      </w:r>
      <w:r>
        <w:t>8</w:t>
      </w:r>
      <w:r>
        <w:rPr>
          <w:rFonts w:hint="eastAsia"/>
        </w:rPr>
        <w:t>株～</w:t>
      </w:r>
      <w:r>
        <w:t>12</w:t>
      </w:r>
      <w:r>
        <w:rPr>
          <w:rFonts w:hint="eastAsia"/>
        </w:rPr>
        <w:t>株。</w:t>
      </w:r>
      <w:r>
        <w:rPr>
          <w:rFonts w:ascii="Times New Roman" w:hint="eastAsia"/>
        </w:rPr>
        <w:t>每小区间保留</w:t>
      </w:r>
      <w:r>
        <w:rPr>
          <w:rFonts w:ascii="Times New Roman" w:hint="eastAsia"/>
        </w:rPr>
        <w:t>30 cm</w:t>
      </w:r>
      <w:r>
        <w:rPr>
          <w:rFonts w:ascii="Times New Roman"/>
        </w:rPr>
        <w:t>～</w:t>
      </w:r>
      <w:r>
        <w:rPr>
          <w:rFonts w:ascii="Times New Roman" w:hint="eastAsia"/>
        </w:rPr>
        <w:t>60 cm</w:t>
      </w:r>
      <w:r>
        <w:rPr>
          <w:rFonts w:ascii="Times New Roman" w:hint="eastAsia"/>
        </w:rPr>
        <w:t>的行走或推车过道。</w:t>
      </w:r>
    </w:p>
    <w:p w14:paraId="59E5E8DE" w14:textId="77777777" w:rsidR="004B7000" w:rsidRDefault="004B7000" w:rsidP="004B7000">
      <w:pPr>
        <w:pStyle w:val="affd"/>
        <w:spacing w:before="156" w:after="156"/>
      </w:pPr>
      <w:proofErr w:type="gramStart"/>
      <w:r>
        <w:rPr>
          <w:rFonts w:hint="eastAsia"/>
        </w:rPr>
        <w:t>播种与</w:t>
      </w:r>
      <w:r>
        <w:t>芽苗</w:t>
      </w:r>
      <w:proofErr w:type="gramEnd"/>
      <w:r>
        <w:t>培育</w:t>
      </w:r>
    </w:p>
    <w:p w14:paraId="64237DB7" w14:textId="77777777" w:rsidR="004B7000" w:rsidRDefault="004B7000" w:rsidP="004B7000">
      <w:pPr>
        <w:pStyle w:val="affe"/>
        <w:spacing w:before="156" w:after="156"/>
      </w:pPr>
      <w:r>
        <w:t>种子消毒</w:t>
      </w:r>
    </w:p>
    <w:p w14:paraId="409AB2FE" w14:textId="77777777" w:rsidR="004B7000" w:rsidRDefault="004B7000" w:rsidP="004B7000">
      <w:pPr>
        <w:pStyle w:val="afffffffffffb"/>
        <w:autoSpaceDE/>
        <w:autoSpaceDN/>
        <w:rPr>
          <w:rFonts w:hAnsi="宋体" w:cs="宋体"/>
          <w:szCs w:val="21"/>
        </w:rPr>
      </w:pPr>
      <w:r>
        <w:rPr>
          <w:rFonts w:hAnsi="宋体" w:cs="宋体" w:hint="eastAsia"/>
          <w:szCs w:val="21"/>
        </w:rPr>
        <w:t>用0.5 %高锰酸钾或1.5 %福尔马林溶液浸种20 min～30 min。种子消毒后，捞出用清水洗净，除去果皮后待播。</w:t>
      </w:r>
    </w:p>
    <w:p w14:paraId="09D18821" w14:textId="77777777" w:rsidR="004B7000" w:rsidRDefault="004B7000" w:rsidP="004B7000">
      <w:pPr>
        <w:pStyle w:val="affe"/>
        <w:spacing w:before="156" w:after="156"/>
        <w:rPr>
          <w:rFonts w:eastAsia="楷体_GB2312"/>
          <w:color w:val="000000"/>
        </w:rPr>
      </w:pPr>
      <w:r>
        <w:t>播种</w:t>
      </w:r>
    </w:p>
    <w:p w14:paraId="466002E6" w14:textId="77777777" w:rsidR="004B7000" w:rsidRDefault="004B7000" w:rsidP="004B7000">
      <w:pPr>
        <w:pStyle w:val="afff"/>
        <w:spacing w:before="156" w:after="156"/>
      </w:pPr>
      <w:r>
        <w:rPr>
          <w:rFonts w:hint="eastAsia"/>
        </w:rPr>
        <w:t>播种期</w:t>
      </w:r>
    </w:p>
    <w:p w14:paraId="6C5C1223" w14:textId="77777777" w:rsidR="004B7000" w:rsidRDefault="004B7000" w:rsidP="004B7000">
      <w:pPr>
        <w:pStyle w:val="afffffffffffb"/>
        <w:autoSpaceDE/>
        <w:autoSpaceDN/>
        <w:rPr>
          <w:rFonts w:hAnsi="宋体"/>
          <w:szCs w:val="21"/>
        </w:rPr>
      </w:pPr>
      <w:r>
        <w:rPr>
          <w:rFonts w:hAnsi="宋体" w:hint="eastAsia"/>
          <w:szCs w:val="21"/>
        </w:rPr>
        <w:t>播种时间2月～3月。</w:t>
      </w:r>
    </w:p>
    <w:p w14:paraId="2330A7BA" w14:textId="5EA9B815" w:rsidR="004B7000" w:rsidRDefault="004B7000" w:rsidP="004B7000">
      <w:pPr>
        <w:pStyle w:val="afff2"/>
      </w:pPr>
      <w:r w:rsidRPr="004B7000">
        <w:rPr>
          <w:rFonts w:hint="eastAsia"/>
        </w:rPr>
        <w:t>香樟、浙江楠的播种时间2月～3月，</w:t>
      </w:r>
      <w:proofErr w:type="gramStart"/>
      <w:r w:rsidRPr="004B7000">
        <w:rPr>
          <w:rFonts w:hint="eastAsia"/>
        </w:rPr>
        <w:t>红楠与</w:t>
      </w:r>
      <w:proofErr w:type="gramEnd"/>
      <w:r w:rsidRPr="004B7000">
        <w:rPr>
          <w:rFonts w:hint="eastAsia"/>
        </w:rPr>
        <w:t>刨花</w:t>
      </w:r>
      <w:proofErr w:type="gramStart"/>
      <w:r w:rsidRPr="004B7000">
        <w:rPr>
          <w:rFonts w:hint="eastAsia"/>
        </w:rPr>
        <w:t>楠</w:t>
      </w:r>
      <w:proofErr w:type="gramEnd"/>
      <w:r w:rsidRPr="004B7000">
        <w:rPr>
          <w:rFonts w:hint="eastAsia"/>
        </w:rPr>
        <w:t>播种时间6月～8月。</w:t>
      </w:r>
      <w:r>
        <w:t xml:space="preserve"> </w:t>
      </w:r>
    </w:p>
    <w:p w14:paraId="1C9F4A56" w14:textId="77777777" w:rsidR="004B7000" w:rsidRDefault="004B7000" w:rsidP="004B7000">
      <w:pPr>
        <w:pStyle w:val="afff"/>
        <w:spacing w:before="156" w:after="156"/>
      </w:pPr>
      <w:r>
        <w:rPr>
          <w:rFonts w:hint="eastAsia"/>
        </w:rPr>
        <w:t>播种方法与</w:t>
      </w:r>
      <w:r>
        <w:t>管理</w:t>
      </w:r>
    </w:p>
    <w:p w14:paraId="25F38ED3" w14:textId="77777777" w:rsidR="004B7000" w:rsidRDefault="004B7000" w:rsidP="004B7000">
      <w:pPr>
        <w:pStyle w:val="afffffffff3"/>
        <w:rPr>
          <w:rFonts w:hAnsi="宋体" w:cs="宋体"/>
        </w:rPr>
      </w:pPr>
      <w:r>
        <w:rPr>
          <w:rFonts w:hAnsi="宋体" w:cs="宋体" w:hint="eastAsia"/>
        </w:rPr>
        <w:t>将经过消毒浸种的种子分别按300 g/m</w:t>
      </w:r>
      <w:r>
        <w:rPr>
          <w:rFonts w:hAnsi="宋体" w:cs="宋体" w:hint="eastAsia"/>
          <w:vertAlign w:val="superscript"/>
        </w:rPr>
        <w:t>2</w:t>
      </w:r>
      <w:r>
        <w:rPr>
          <w:rFonts w:hAnsi="宋体" w:cs="宋体" w:hint="eastAsia"/>
        </w:rPr>
        <w:t>～500 g/m</w:t>
      </w:r>
      <w:r>
        <w:rPr>
          <w:rFonts w:hAnsi="宋体" w:cs="宋体" w:hint="eastAsia"/>
          <w:vertAlign w:val="superscript"/>
        </w:rPr>
        <w:t>2</w:t>
      </w:r>
      <w:r>
        <w:rPr>
          <w:rFonts w:hAnsi="宋体" w:cs="宋体" w:hint="eastAsia"/>
        </w:rPr>
        <w:t>的播种量均匀地撒播在苗床上，上盖河沙，以不见种子为宜，覆薄膜，以提高地温、保持湿度。</w:t>
      </w:r>
    </w:p>
    <w:p w14:paraId="0BBAF65E" w14:textId="3ACB67CA" w:rsidR="004B7000" w:rsidRDefault="004B7000" w:rsidP="004B7000">
      <w:pPr>
        <w:pStyle w:val="afffffffff3"/>
        <w:rPr>
          <w:rFonts w:hAnsi="宋体" w:cs="宋体"/>
        </w:rPr>
      </w:pPr>
      <w:r>
        <w:rPr>
          <w:rFonts w:hAnsi="宋体" w:cs="宋体" w:hint="eastAsia"/>
        </w:rPr>
        <w:t>温室大棚内温度一般控制在20 ℃～30 ℃，相对湿度在50%～60%。待20%～30%的种子出土后，即可揭开地膜。每隔5天～7天用50 %甲基托布津可湿性粉剂800倍液或50%多菌灵可湿性粉剂600倍液喷雾进行杀菌。</w:t>
      </w:r>
    </w:p>
    <w:p w14:paraId="1E8A3317" w14:textId="77777777" w:rsidR="004B7000" w:rsidRDefault="004B7000" w:rsidP="004B7000">
      <w:pPr>
        <w:pStyle w:val="affe"/>
        <w:spacing w:before="156" w:after="156"/>
        <w:rPr>
          <w:rFonts w:eastAsia="楷体_GB2312"/>
        </w:rPr>
      </w:pPr>
      <w:r>
        <w:rPr>
          <w:rFonts w:hint="eastAsia"/>
        </w:rPr>
        <w:t>幼苗移栽</w:t>
      </w:r>
    </w:p>
    <w:p w14:paraId="36D6C303" w14:textId="77777777" w:rsidR="004B7000" w:rsidRDefault="004B7000" w:rsidP="004B7000">
      <w:pPr>
        <w:pStyle w:val="afffffffff0"/>
      </w:pPr>
      <w:r>
        <w:rPr>
          <w:rFonts w:hint="eastAsia"/>
        </w:rPr>
        <w:t>幼苗</w:t>
      </w:r>
      <w:r>
        <w:t>长到2叶1芽，高度</w:t>
      </w:r>
      <w:r>
        <w:rPr>
          <w:rFonts w:hint="eastAsia"/>
        </w:rPr>
        <w:t xml:space="preserve">2 </w:t>
      </w:r>
      <w:r>
        <w:t>cm</w:t>
      </w:r>
      <w:r>
        <w:rPr>
          <w:rFonts w:hint="eastAsia"/>
        </w:rPr>
        <w:t xml:space="preserve">～3 </w:t>
      </w:r>
      <w:r>
        <w:t>cm时</w:t>
      </w:r>
      <w:r>
        <w:rPr>
          <w:rFonts w:hint="eastAsia"/>
        </w:rPr>
        <w:t>，</w:t>
      </w:r>
      <w:r>
        <w:t>及时起苗移植</w:t>
      </w:r>
      <w:r>
        <w:rPr>
          <w:rFonts w:hint="eastAsia"/>
        </w:rPr>
        <w:t>到</w:t>
      </w:r>
      <w:r>
        <w:t>容器中</w:t>
      </w:r>
      <w:r>
        <w:rPr>
          <w:rFonts w:hint="eastAsia"/>
        </w:rPr>
        <w:t>，</w:t>
      </w:r>
      <w:r>
        <w:t>做到随起随栽</w:t>
      </w:r>
      <w:r>
        <w:rPr>
          <w:rFonts w:hint="eastAsia"/>
        </w:rPr>
        <w:t>。</w:t>
      </w:r>
    </w:p>
    <w:p w14:paraId="680412C5" w14:textId="77777777" w:rsidR="004B7000" w:rsidRDefault="004B7000" w:rsidP="004B7000">
      <w:pPr>
        <w:pStyle w:val="afffffffff0"/>
      </w:pPr>
      <w:r>
        <w:rPr>
          <w:rFonts w:hint="eastAsia"/>
        </w:rPr>
        <w:t>幼苗</w:t>
      </w:r>
      <w:r>
        <w:t>移植前淋透苗床，用楔形竹签轻轻地撬起芽苗，放入盛少量清水的盆内</w:t>
      </w:r>
      <w:r>
        <w:rPr>
          <w:rFonts w:hint="eastAsia"/>
        </w:rPr>
        <w:t>。</w:t>
      </w:r>
      <w:r>
        <w:t>用竹签在容器中央打</w:t>
      </w:r>
      <w:proofErr w:type="gramStart"/>
      <w:r>
        <w:t>一</w:t>
      </w:r>
      <w:proofErr w:type="gramEnd"/>
      <w:r>
        <w:t>小孔，孔深度略深</w:t>
      </w:r>
      <w:r>
        <w:rPr>
          <w:rFonts w:hint="eastAsia"/>
        </w:rPr>
        <w:t>于</w:t>
      </w:r>
      <w:r>
        <w:t>芽苗根长，然后将芽苗小心插入孔中，尽量</w:t>
      </w:r>
      <w:proofErr w:type="gramStart"/>
      <w:r>
        <w:t>使苗根不</w:t>
      </w:r>
      <w:proofErr w:type="gramEnd"/>
      <w:r>
        <w:t>弯曲，再用竹签在孔旁2</w:t>
      </w:r>
      <w:r>
        <w:rPr>
          <w:rFonts w:hint="eastAsia"/>
        </w:rPr>
        <w:t xml:space="preserve"> </w:t>
      </w:r>
      <w:r>
        <w:t>cm处斜插压紧，使基质</w:t>
      </w:r>
      <w:proofErr w:type="gramStart"/>
      <w:r>
        <w:t>与芽苗根充分</w:t>
      </w:r>
      <w:proofErr w:type="gramEnd"/>
      <w:r>
        <w:t>接触。移植后随即浇透水，并及时遮荫。</w:t>
      </w:r>
    </w:p>
    <w:p w14:paraId="7F50F0BF" w14:textId="77777777" w:rsidR="004B7000" w:rsidRDefault="004B7000" w:rsidP="004B7000">
      <w:pPr>
        <w:pStyle w:val="affd"/>
        <w:spacing w:before="156" w:after="156"/>
      </w:pPr>
      <w:r>
        <w:rPr>
          <w:rFonts w:hint="eastAsia"/>
        </w:rPr>
        <w:t>苗期管理</w:t>
      </w:r>
    </w:p>
    <w:p w14:paraId="5F30BFC7" w14:textId="77777777" w:rsidR="004B7000" w:rsidRDefault="004B7000" w:rsidP="004B7000">
      <w:pPr>
        <w:pStyle w:val="affe"/>
        <w:spacing w:before="156" w:after="156"/>
      </w:pPr>
      <w:r>
        <w:t>水分管理</w:t>
      </w:r>
    </w:p>
    <w:p w14:paraId="6C3A20D0" w14:textId="77777777" w:rsidR="004B7000" w:rsidRDefault="004B7000" w:rsidP="004B7000">
      <w:pPr>
        <w:spacing w:line="300" w:lineRule="auto"/>
        <w:ind w:firstLineChars="200" w:firstLine="420"/>
      </w:pPr>
      <w:r>
        <w:t>苗期须保持</w:t>
      </w:r>
      <w:r>
        <w:rPr>
          <w:rFonts w:hint="eastAsia"/>
        </w:rPr>
        <w:t>基质</w:t>
      </w:r>
      <w:r>
        <w:t>湿润。芽苗移植后的一周内要早、晚各浇一次水；一周后</w:t>
      </w:r>
      <w:r>
        <w:rPr>
          <w:rFonts w:hint="eastAsia"/>
        </w:rPr>
        <w:t>要</w:t>
      </w:r>
      <w:r>
        <w:t>每天早上浇水一次，每次</w:t>
      </w:r>
      <w:r>
        <w:rPr>
          <w:rFonts w:hint="eastAsia"/>
        </w:rPr>
        <w:t>需</w:t>
      </w:r>
      <w:r>
        <w:t>浇透</w:t>
      </w:r>
      <w:r>
        <w:rPr>
          <w:rFonts w:hint="eastAsia"/>
        </w:rPr>
        <w:t>。</w:t>
      </w:r>
      <w:r>
        <w:rPr>
          <w:rFonts w:hint="eastAsia"/>
        </w:rPr>
        <w:t>11</w:t>
      </w:r>
      <w:r>
        <w:rPr>
          <w:rFonts w:hint="eastAsia"/>
        </w:rPr>
        <w:t>月开始</w:t>
      </w:r>
      <w:r>
        <w:t>控制浇水。</w:t>
      </w:r>
    </w:p>
    <w:p w14:paraId="0D09BE82" w14:textId="77777777" w:rsidR="004B7000" w:rsidRDefault="004B7000" w:rsidP="004B7000">
      <w:pPr>
        <w:pStyle w:val="affe"/>
        <w:spacing w:before="156" w:after="156"/>
        <w:rPr>
          <w:rFonts w:eastAsia="楷体_GB2312"/>
        </w:rPr>
      </w:pPr>
      <w:r>
        <w:rPr>
          <w:rFonts w:hint="eastAsia"/>
        </w:rPr>
        <w:t>肥料管理</w:t>
      </w:r>
    </w:p>
    <w:p w14:paraId="49DE26EA" w14:textId="77777777" w:rsidR="004B7000" w:rsidRDefault="004B7000" w:rsidP="004B7000">
      <w:pPr>
        <w:pStyle w:val="afffffffff0"/>
      </w:pPr>
      <w:r>
        <w:rPr>
          <w:rFonts w:hint="eastAsia"/>
        </w:rPr>
        <w:t>培育1-0容器苗，芽苗移植缓苗后开始施肥，薄肥勤施，6月～9月每月喷施0.3</w:t>
      </w:r>
      <w:r>
        <w:t xml:space="preserve"> </w:t>
      </w:r>
      <w:r>
        <w:rPr>
          <w:rFonts w:hint="eastAsia"/>
        </w:rPr>
        <w:t>%复合肥1次。傍晚追肥，及时冲洗。</w:t>
      </w:r>
    </w:p>
    <w:p w14:paraId="6A87C6DB" w14:textId="77777777" w:rsidR="004B7000" w:rsidRDefault="004B7000" w:rsidP="004B7000">
      <w:pPr>
        <w:pStyle w:val="afffffffff0"/>
      </w:pPr>
      <w:r>
        <w:rPr>
          <w:rFonts w:hint="eastAsia"/>
        </w:rPr>
        <w:t>培育1-1、1-2大容器苗，5月～9月每月施入复合肥5 g，雨天撒施。</w:t>
      </w:r>
    </w:p>
    <w:p w14:paraId="75E4B651" w14:textId="77777777" w:rsidR="004B7000" w:rsidRDefault="004B7000" w:rsidP="004B7000">
      <w:pPr>
        <w:pStyle w:val="affe"/>
        <w:spacing w:before="156" w:after="156"/>
      </w:pPr>
      <w:r>
        <w:rPr>
          <w:rFonts w:hint="eastAsia"/>
        </w:rPr>
        <w:t>光照管理</w:t>
      </w:r>
    </w:p>
    <w:p w14:paraId="62333DCE" w14:textId="77777777" w:rsidR="004B7000" w:rsidRDefault="004B7000" w:rsidP="004B7000">
      <w:pPr>
        <w:spacing w:line="300" w:lineRule="auto"/>
        <w:ind w:firstLineChars="200" w:firstLine="420"/>
        <w:rPr>
          <w:rFonts w:ascii="宋体" w:hAnsi="宋体" w:cs="宋体"/>
        </w:rPr>
      </w:pPr>
      <w:r>
        <w:rPr>
          <w:rFonts w:ascii="宋体" w:hAnsi="宋体" w:cs="宋体" w:hint="eastAsia"/>
        </w:rPr>
        <w:t>出苗初期、芽苗移植初期和夏季高温期间，</w:t>
      </w:r>
      <w:r>
        <w:rPr>
          <w:rFonts w:ascii="宋体" w:hAnsi="宋体" w:cs="宋体" w:hint="eastAsia"/>
          <w:color w:val="000000"/>
        </w:rPr>
        <w:t>应采用透光率为50%～70%的遮阳网对苗木进行遮阳</w:t>
      </w:r>
      <w:r>
        <w:rPr>
          <w:rFonts w:ascii="宋体" w:hAnsi="宋体" w:cs="宋体" w:hint="eastAsia"/>
        </w:rPr>
        <w:t>。</w:t>
      </w:r>
    </w:p>
    <w:p w14:paraId="62D6F5C1" w14:textId="77777777" w:rsidR="004B7000" w:rsidRDefault="004B7000" w:rsidP="004B7000">
      <w:pPr>
        <w:pStyle w:val="affe"/>
        <w:spacing w:before="156" w:after="156"/>
        <w:rPr>
          <w:rFonts w:eastAsia="楷体_GB2312"/>
        </w:rPr>
      </w:pPr>
      <w:r>
        <w:lastRenderedPageBreak/>
        <w:t>病虫害防治</w:t>
      </w:r>
    </w:p>
    <w:p w14:paraId="6B9ED8DC" w14:textId="77777777" w:rsidR="004B7000" w:rsidRDefault="004B7000" w:rsidP="004B7000">
      <w:pPr>
        <w:pStyle w:val="afffffffff0"/>
        <w:rPr>
          <w:szCs w:val="21"/>
        </w:rPr>
      </w:pPr>
      <w:r>
        <w:rPr>
          <w:szCs w:val="21"/>
        </w:rPr>
        <w:t>加强</w:t>
      </w:r>
      <w:r>
        <w:rPr>
          <w:shd w:val="clear" w:color="auto" w:fill="FFFFFF"/>
        </w:rPr>
        <w:t>通风，防止高湿。</w:t>
      </w:r>
    </w:p>
    <w:p w14:paraId="47F25167" w14:textId="77777777" w:rsidR="004B7000" w:rsidRDefault="004B7000" w:rsidP="004B7000">
      <w:pPr>
        <w:pStyle w:val="afffffffff0"/>
        <w:rPr>
          <w:szCs w:val="21"/>
        </w:rPr>
      </w:pPr>
      <w:r>
        <w:rPr>
          <w:rFonts w:hint="eastAsia"/>
          <w:szCs w:val="21"/>
        </w:rPr>
        <w:t>幼苗移栽后，主要病害有根腐病、猝倒病等，及时清除病株，用50%多菌灵800倍～1000倍液或0.5%～1.0%波尔多液等每隔7 天～10 天喷洒一次，连续喷洒3次。</w:t>
      </w:r>
    </w:p>
    <w:p w14:paraId="3629C265" w14:textId="77777777" w:rsidR="004B7000" w:rsidRDefault="004B7000" w:rsidP="004B7000">
      <w:pPr>
        <w:pStyle w:val="afffffffff0"/>
        <w:rPr>
          <w:szCs w:val="21"/>
        </w:rPr>
      </w:pPr>
      <w:r>
        <w:rPr>
          <w:rFonts w:hint="eastAsia"/>
          <w:szCs w:val="21"/>
        </w:rPr>
        <w:t>苗期的主要虫害有蚜虫、叶蝉、尺蠖、叶蛾等，可用2.5%的</w:t>
      </w:r>
      <w:proofErr w:type="gramStart"/>
      <w:r>
        <w:rPr>
          <w:szCs w:val="21"/>
        </w:rPr>
        <w:t>氯氟氰菊酯</w:t>
      </w:r>
      <w:proofErr w:type="gramEnd"/>
      <w:r>
        <w:rPr>
          <w:rFonts w:hint="eastAsia"/>
          <w:szCs w:val="21"/>
        </w:rPr>
        <w:t>1500倍～3000倍液喷雾，或捕杀、诱杀。</w:t>
      </w:r>
    </w:p>
    <w:p w14:paraId="7B137EB2" w14:textId="77777777" w:rsidR="004B7000" w:rsidRDefault="004B7000" w:rsidP="004B7000">
      <w:pPr>
        <w:pStyle w:val="affe"/>
        <w:spacing w:before="156" w:after="156"/>
        <w:rPr>
          <w:rFonts w:eastAsia="楷体_GB2312"/>
        </w:rPr>
      </w:pPr>
      <w:r>
        <w:t>分苗管理</w:t>
      </w:r>
    </w:p>
    <w:p w14:paraId="35F062FC" w14:textId="45901D0B" w:rsidR="004B7000" w:rsidRDefault="004B7000" w:rsidP="004B7000">
      <w:pPr>
        <w:pStyle w:val="afffffffff0"/>
        <w:rPr>
          <w:szCs w:val="21"/>
        </w:rPr>
      </w:pPr>
      <w:r>
        <w:t>在6月～7月，</w:t>
      </w:r>
      <w:proofErr w:type="gramStart"/>
      <w:r>
        <w:t>待</w:t>
      </w:r>
      <w:r>
        <w:rPr>
          <w:rFonts w:hint="eastAsia"/>
          <w:szCs w:val="21"/>
        </w:rPr>
        <w:t>当</w:t>
      </w:r>
      <w:r>
        <w:rPr>
          <w:szCs w:val="21"/>
        </w:rPr>
        <w:t>年</w:t>
      </w:r>
      <w:proofErr w:type="gramEnd"/>
      <w:r>
        <w:rPr>
          <w:szCs w:val="21"/>
        </w:rPr>
        <w:t>生</w:t>
      </w:r>
      <w:r>
        <w:t>苗木</w:t>
      </w:r>
      <w:r>
        <w:rPr>
          <w:rFonts w:hint="eastAsia"/>
        </w:rPr>
        <w:t>高度</w:t>
      </w:r>
      <w:r>
        <w:t>10 cm～15 cm时应进行分盘</w:t>
      </w:r>
      <w:r>
        <w:rPr>
          <w:rFonts w:hint="eastAsia"/>
        </w:rPr>
        <w:t>、隔开</w:t>
      </w:r>
      <w:r>
        <w:rPr>
          <w:szCs w:val="21"/>
        </w:rPr>
        <w:t>，摆放密度为200株/m</w:t>
      </w:r>
      <w:r>
        <w:rPr>
          <w:szCs w:val="21"/>
          <w:vertAlign w:val="superscript"/>
        </w:rPr>
        <w:t>2</w:t>
      </w:r>
      <w:r>
        <w:rPr>
          <w:rFonts w:hint="eastAsia"/>
          <w:szCs w:val="21"/>
        </w:rPr>
        <w:t>～</w:t>
      </w:r>
      <w:r>
        <w:rPr>
          <w:szCs w:val="21"/>
        </w:rPr>
        <w:t>25</w:t>
      </w:r>
      <w:r>
        <w:rPr>
          <w:rFonts w:hint="eastAsia"/>
          <w:szCs w:val="21"/>
        </w:rPr>
        <w:t>0</w:t>
      </w:r>
      <w:r>
        <w:rPr>
          <w:szCs w:val="21"/>
        </w:rPr>
        <w:t>株/m</w:t>
      </w:r>
      <w:r>
        <w:rPr>
          <w:szCs w:val="21"/>
          <w:vertAlign w:val="superscript"/>
        </w:rPr>
        <w:t>2</w:t>
      </w:r>
      <w:r>
        <w:rPr>
          <w:szCs w:val="21"/>
        </w:rPr>
        <w:t>为</w:t>
      </w:r>
      <w:r>
        <w:rPr>
          <w:rFonts w:hint="eastAsia"/>
          <w:szCs w:val="21"/>
        </w:rPr>
        <w:t>宜</w:t>
      </w:r>
      <w:r>
        <w:rPr>
          <w:szCs w:val="21"/>
        </w:rPr>
        <w:t>，</w:t>
      </w:r>
      <w:r>
        <w:t>并按苗木大小进行</w:t>
      </w:r>
      <w:r>
        <w:rPr>
          <w:szCs w:val="21"/>
        </w:rPr>
        <w:t>分苗和分级管理。</w:t>
      </w:r>
    </w:p>
    <w:p w14:paraId="62121BCF" w14:textId="77777777" w:rsidR="004B7000" w:rsidRDefault="004B7000" w:rsidP="004B7000">
      <w:pPr>
        <w:pStyle w:val="afffffffff0"/>
        <w:rPr>
          <w:szCs w:val="21"/>
        </w:rPr>
      </w:pPr>
      <w:r>
        <w:rPr>
          <w:szCs w:val="21"/>
        </w:rPr>
        <w:t>大容器苗移植时</w:t>
      </w:r>
      <w:r>
        <w:rPr>
          <w:rFonts w:hint="eastAsia"/>
          <w:szCs w:val="21"/>
        </w:rPr>
        <w:t>，</w:t>
      </w:r>
      <w:r>
        <w:rPr>
          <w:szCs w:val="21"/>
        </w:rPr>
        <w:t>再次根据大小进行分苗和分级管理。</w:t>
      </w:r>
    </w:p>
    <w:p w14:paraId="6BC1D23A" w14:textId="77777777" w:rsidR="004B7000" w:rsidRDefault="004B7000" w:rsidP="004B7000">
      <w:pPr>
        <w:pStyle w:val="affe"/>
        <w:spacing w:before="156" w:after="156"/>
        <w:rPr>
          <w:rFonts w:eastAsia="楷体_GB2312"/>
        </w:rPr>
      </w:pPr>
      <w:r>
        <w:rPr>
          <w:rFonts w:hint="eastAsia"/>
        </w:rPr>
        <w:t>杂</w:t>
      </w:r>
      <w:r>
        <w:t>草</w:t>
      </w:r>
      <w:r>
        <w:rPr>
          <w:rFonts w:hint="eastAsia"/>
        </w:rPr>
        <w:t>管理</w:t>
      </w:r>
    </w:p>
    <w:p w14:paraId="05AAE8D8" w14:textId="77777777" w:rsidR="004B7000" w:rsidRDefault="004B7000" w:rsidP="004B7000">
      <w:pPr>
        <w:pStyle w:val="afffffffffffb"/>
        <w:autoSpaceDE/>
        <w:autoSpaceDN/>
        <w:rPr>
          <w:rFonts w:ascii="Times New Roman"/>
          <w:szCs w:val="21"/>
        </w:rPr>
      </w:pPr>
      <w:r>
        <w:rPr>
          <w:rFonts w:ascii="Times New Roman" w:hint="eastAsia"/>
          <w:szCs w:val="21"/>
        </w:rPr>
        <w:t>及时清除育苗</w:t>
      </w:r>
      <w:r>
        <w:rPr>
          <w:rFonts w:ascii="Times New Roman"/>
          <w:szCs w:val="21"/>
        </w:rPr>
        <w:t>容器内、床面和步道上</w:t>
      </w:r>
      <w:r>
        <w:rPr>
          <w:rFonts w:ascii="Times New Roman" w:hint="eastAsia"/>
          <w:szCs w:val="21"/>
        </w:rPr>
        <w:t>的</w:t>
      </w:r>
      <w:r>
        <w:rPr>
          <w:rFonts w:ascii="Times New Roman"/>
          <w:szCs w:val="21"/>
        </w:rPr>
        <w:t>杂草。</w:t>
      </w:r>
    </w:p>
    <w:p w14:paraId="08B35DFF" w14:textId="77777777" w:rsidR="004B7000" w:rsidRDefault="004B7000" w:rsidP="004B7000">
      <w:pPr>
        <w:pStyle w:val="affe"/>
        <w:spacing w:before="156" w:after="156"/>
        <w:rPr>
          <w:rFonts w:eastAsia="楷体_GB2312"/>
        </w:rPr>
      </w:pPr>
      <w:proofErr w:type="gramStart"/>
      <w:r>
        <w:rPr>
          <w:rFonts w:hAnsi="黑体"/>
          <w:color w:val="000000"/>
        </w:rPr>
        <w:t>炼苗</w:t>
      </w:r>
      <w:r>
        <w:rPr>
          <w:rFonts w:hAnsi="黑体" w:hint="eastAsia"/>
          <w:color w:val="000000"/>
        </w:rPr>
        <w:t>管理</w:t>
      </w:r>
      <w:proofErr w:type="gramEnd"/>
    </w:p>
    <w:p w14:paraId="6429A39A" w14:textId="79C59E39" w:rsidR="004B7000" w:rsidRDefault="004B7000" w:rsidP="004B7000">
      <w:pPr>
        <w:pStyle w:val="afffffffffffb"/>
        <w:autoSpaceDE/>
        <w:autoSpaceDN/>
        <w:rPr>
          <w:rFonts w:ascii="Times New Roman"/>
          <w:szCs w:val="21"/>
        </w:rPr>
      </w:pPr>
      <w:r>
        <w:rPr>
          <w:rFonts w:ascii="Times New Roman" w:hint="eastAsia"/>
          <w:szCs w:val="21"/>
        </w:rPr>
        <w:t>出圃前，提前</w:t>
      </w:r>
      <w:r>
        <w:rPr>
          <w:rFonts w:ascii="Times New Roman" w:hint="eastAsia"/>
          <w:szCs w:val="21"/>
        </w:rPr>
        <w:t>2</w:t>
      </w:r>
      <w:r>
        <w:rPr>
          <w:rFonts w:ascii="Times New Roman" w:hint="eastAsia"/>
          <w:szCs w:val="21"/>
        </w:rPr>
        <w:t>周</w:t>
      </w:r>
      <w:r>
        <w:rPr>
          <w:rFonts w:hint="eastAsia"/>
          <w:szCs w:val="21"/>
        </w:rPr>
        <w:t>～</w:t>
      </w:r>
      <w:r>
        <w:rPr>
          <w:rFonts w:ascii="Times New Roman" w:hint="eastAsia"/>
          <w:szCs w:val="21"/>
        </w:rPr>
        <w:t>4</w:t>
      </w:r>
      <w:r>
        <w:rPr>
          <w:rFonts w:ascii="Times New Roman" w:hint="eastAsia"/>
          <w:szCs w:val="21"/>
        </w:rPr>
        <w:t>周进行炼苗，去除遮阳网遮蔽，减少浇水次数</w:t>
      </w:r>
      <w:r>
        <w:rPr>
          <w:rFonts w:ascii="Times New Roman"/>
          <w:szCs w:val="21"/>
        </w:rPr>
        <w:t>。</w:t>
      </w:r>
    </w:p>
    <w:p w14:paraId="2C762BFB" w14:textId="77777777" w:rsidR="004B7000" w:rsidRDefault="004B7000" w:rsidP="004B7000">
      <w:pPr>
        <w:pStyle w:val="affe"/>
        <w:spacing w:before="156" w:after="156"/>
        <w:rPr>
          <w:rFonts w:eastAsia="楷体_GB2312"/>
        </w:rPr>
      </w:pPr>
      <w:r>
        <w:rPr>
          <w:rFonts w:hAnsi="黑体"/>
          <w:color w:val="000000"/>
        </w:rPr>
        <w:t>换盆</w:t>
      </w:r>
      <w:r>
        <w:rPr>
          <w:rFonts w:hAnsi="黑体" w:hint="eastAsia"/>
          <w:color w:val="000000"/>
        </w:rPr>
        <w:t>管理</w:t>
      </w:r>
    </w:p>
    <w:p w14:paraId="4C81F847" w14:textId="77777777" w:rsidR="004B7000" w:rsidRDefault="004B7000" w:rsidP="004B7000">
      <w:pPr>
        <w:pStyle w:val="afffffffffffb"/>
        <w:autoSpaceDE/>
        <w:autoSpaceDN/>
        <w:rPr>
          <w:rFonts w:ascii="Times New Roman"/>
          <w:szCs w:val="21"/>
        </w:rPr>
      </w:pPr>
      <w:r>
        <w:rPr>
          <w:rFonts w:ascii="Times New Roman" w:hint="eastAsia"/>
          <w:szCs w:val="21"/>
        </w:rPr>
        <w:t>培育</w:t>
      </w:r>
      <w:r>
        <w:rPr>
          <w:rFonts w:ascii="Times New Roman" w:hint="eastAsia"/>
          <w:szCs w:val="21"/>
        </w:rPr>
        <w:t>2</w:t>
      </w:r>
      <w:r>
        <w:rPr>
          <w:rFonts w:ascii="Times New Roman" w:hint="eastAsia"/>
          <w:szCs w:val="21"/>
        </w:rPr>
        <w:t>年或</w:t>
      </w:r>
      <w:r>
        <w:rPr>
          <w:rFonts w:ascii="Times New Roman" w:hint="eastAsia"/>
          <w:szCs w:val="21"/>
        </w:rPr>
        <w:t>3</w:t>
      </w:r>
      <w:r>
        <w:rPr>
          <w:rFonts w:ascii="Times New Roman" w:hint="eastAsia"/>
          <w:szCs w:val="21"/>
        </w:rPr>
        <w:t>年容器苗时，</w:t>
      </w:r>
      <w:r>
        <w:rPr>
          <w:rFonts w:ascii="Times New Roman"/>
          <w:szCs w:val="21"/>
        </w:rPr>
        <w:t>宜在</w:t>
      </w:r>
      <w:r>
        <w:rPr>
          <w:rFonts w:ascii="Times New Roman" w:hint="eastAsia"/>
          <w:szCs w:val="21"/>
        </w:rPr>
        <w:t>12</w:t>
      </w:r>
      <w:r>
        <w:rPr>
          <w:rFonts w:ascii="Times New Roman" w:hint="eastAsia"/>
          <w:szCs w:val="21"/>
        </w:rPr>
        <w:t>月</w:t>
      </w:r>
      <w:r>
        <w:rPr>
          <w:rFonts w:hint="eastAsia"/>
          <w:szCs w:val="21"/>
        </w:rPr>
        <w:t>～</w:t>
      </w:r>
      <w:r>
        <w:rPr>
          <w:rFonts w:ascii="Times New Roman" w:hint="eastAsia"/>
          <w:szCs w:val="21"/>
        </w:rPr>
        <w:t>翌年</w:t>
      </w:r>
      <w:r>
        <w:rPr>
          <w:rFonts w:ascii="Times New Roman" w:hint="eastAsia"/>
          <w:szCs w:val="21"/>
        </w:rPr>
        <w:t>2</w:t>
      </w:r>
      <w:r>
        <w:rPr>
          <w:rFonts w:ascii="Times New Roman" w:hint="eastAsia"/>
          <w:szCs w:val="21"/>
        </w:rPr>
        <w:t>月，直接将</w:t>
      </w:r>
      <w:r>
        <w:rPr>
          <w:rFonts w:ascii="Times New Roman" w:hint="eastAsia"/>
          <w:szCs w:val="21"/>
        </w:rPr>
        <w:t>1</w:t>
      </w:r>
      <w:r>
        <w:rPr>
          <w:rFonts w:ascii="Times New Roman" w:hint="eastAsia"/>
          <w:szCs w:val="21"/>
        </w:rPr>
        <w:t>年生小容器苗带容器移入相应</w:t>
      </w:r>
      <w:r>
        <w:rPr>
          <w:rFonts w:ascii="Times New Roman"/>
          <w:szCs w:val="21"/>
        </w:rPr>
        <w:t>规格容器</w:t>
      </w:r>
      <w:r>
        <w:rPr>
          <w:rFonts w:ascii="Times New Roman" w:hint="eastAsia"/>
          <w:szCs w:val="21"/>
        </w:rPr>
        <w:t>中</w:t>
      </w:r>
      <w:r>
        <w:rPr>
          <w:rFonts w:ascii="Times New Roman"/>
          <w:szCs w:val="21"/>
        </w:rPr>
        <w:t>。</w:t>
      </w:r>
    </w:p>
    <w:p w14:paraId="311E8932" w14:textId="77777777" w:rsidR="004B7000" w:rsidRDefault="004B7000" w:rsidP="004B7000">
      <w:pPr>
        <w:pStyle w:val="affe"/>
        <w:spacing w:before="156" w:after="156"/>
        <w:rPr>
          <w:rFonts w:ascii="Times New Roman"/>
          <w:szCs w:val="21"/>
        </w:rPr>
      </w:pPr>
      <w:r>
        <w:rPr>
          <w:rFonts w:ascii="Times New Roman" w:hint="eastAsia"/>
          <w:szCs w:val="21"/>
        </w:rPr>
        <w:t>抗寒管理</w:t>
      </w:r>
    </w:p>
    <w:p w14:paraId="7B820EFD" w14:textId="77777777" w:rsidR="004B7000" w:rsidRDefault="004B7000" w:rsidP="004B7000">
      <w:pPr>
        <w:pStyle w:val="afffffffff0"/>
        <w:rPr>
          <w:shd w:val="clear" w:color="auto" w:fill="FFFFFF"/>
        </w:rPr>
      </w:pPr>
      <w:r>
        <w:rPr>
          <w:shd w:val="clear" w:color="auto" w:fill="FFFFFF"/>
        </w:rPr>
        <w:t>11月中下旬，结合浇水从叶面喷施1000 mg/L</w:t>
      </w:r>
      <w:r>
        <w:rPr>
          <w:rFonts w:hint="eastAsia"/>
          <w:szCs w:val="21"/>
        </w:rPr>
        <w:t>～</w:t>
      </w:r>
      <w:r>
        <w:rPr>
          <w:shd w:val="clear" w:color="auto" w:fill="FFFFFF"/>
        </w:rPr>
        <w:t>1500</w:t>
      </w:r>
      <w:r>
        <w:t xml:space="preserve"> </w:t>
      </w:r>
      <w:r>
        <w:rPr>
          <w:shd w:val="clear" w:color="auto" w:fill="FFFFFF"/>
        </w:rPr>
        <w:t>mg/L多效</w:t>
      </w:r>
      <w:proofErr w:type="gramStart"/>
      <w:r>
        <w:rPr>
          <w:shd w:val="clear" w:color="auto" w:fill="FFFFFF"/>
        </w:rPr>
        <w:t>唑</w:t>
      </w:r>
      <w:proofErr w:type="gramEnd"/>
      <w:r>
        <w:rPr>
          <w:shd w:val="clear" w:color="auto" w:fill="FFFFFF"/>
        </w:rPr>
        <w:t>溶液，枝条木质化后提高抗寒能力。</w:t>
      </w:r>
    </w:p>
    <w:p w14:paraId="4785F938" w14:textId="235A0455" w:rsidR="004B7000" w:rsidRDefault="004B7000" w:rsidP="004B7000">
      <w:pPr>
        <w:pStyle w:val="afffffffff0"/>
        <w:rPr>
          <w:shd w:val="clear" w:color="auto" w:fill="FFFFFF"/>
        </w:rPr>
      </w:pPr>
      <w:r>
        <w:rPr>
          <w:shd w:val="clear" w:color="auto" w:fill="FFFFFF"/>
        </w:rPr>
        <w:t>1</w:t>
      </w:r>
      <w:r>
        <w:rPr>
          <w:rFonts w:hint="eastAsia"/>
          <w:shd w:val="clear" w:color="auto" w:fill="FFFFFF"/>
        </w:rPr>
        <w:t>2</w:t>
      </w:r>
      <w:r>
        <w:rPr>
          <w:shd w:val="clear" w:color="auto" w:fill="FFFFFF"/>
        </w:rPr>
        <w:t>月～</w:t>
      </w:r>
      <w:r>
        <w:rPr>
          <w:szCs w:val="21"/>
        </w:rPr>
        <w:t>翌年</w:t>
      </w:r>
      <w:r>
        <w:rPr>
          <w:shd w:val="clear" w:color="auto" w:fill="FFFFFF"/>
        </w:rPr>
        <w:t>1月</w:t>
      </w:r>
      <w:r>
        <w:rPr>
          <w:rFonts w:hint="eastAsia"/>
          <w:shd w:val="clear" w:color="auto" w:fill="FFFFFF"/>
        </w:rPr>
        <w:t>，夜间用遮阳网</w:t>
      </w:r>
      <w:r>
        <w:rPr>
          <w:shd w:val="clear" w:color="auto" w:fill="FFFFFF"/>
        </w:rPr>
        <w:t>进行遮蔽</w:t>
      </w:r>
      <w:r>
        <w:rPr>
          <w:rFonts w:hint="eastAsia"/>
          <w:shd w:val="clear" w:color="auto" w:fill="FFFFFF"/>
        </w:rPr>
        <w:t>或移至温室大棚内；</w:t>
      </w:r>
      <w:r>
        <w:rPr>
          <w:shd w:val="clear" w:color="auto" w:fill="FFFFFF"/>
        </w:rPr>
        <w:t>-2</w:t>
      </w:r>
      <w:r>
        <w:rPr>
          <w:shd w:val="clear" w:color="auto" w:fill="FFFFFF"/>
        </w:rPr>
        <w:t>℃</w:t>
      </w:r>
      <w:r>
        <w:rPr>
          <w:shd w:val="clear" w:color="auto" w:fill="FFFFFF"/>
        </w:rPr>
        <w:t>以下</w:t>
      </w:r>
      <w:r>
        <w:rPr>
          <w:rFonts w:hint="eastAsia"/>
          <w:shd w:val="clear" w:color="auto" w:fill="FFFFFF"/>
        </w:rPr>
        <w:t>低温</w:t>
      </w:r>
      <w:r>
        <w:rPr>
          <w:shd w:val="clear" w:color="auto" w:fill="FFFFFF"/>
        </w:rPr>
        <w:t>当天夜间，</w:t>
      </w:r>
      <w:r>
        <w:rPr>
          <w:rFonts w:hint="eastAsia"/>
          <w:shd w:val="clear" w:color="auto" w:fill="FFFFFF"/>
        </w:rPr>
        <w:t>可焚烧</w:t>
      </w:r>
      <w:r>
        <w:rPr>
          <w:shd w:val="clear" w:color="auto" w:fill="FFFFFF"/>
        </w:rPr>
        <w:t>浓烟防护。</w:t>
      </w:r>
    </w:p>
    <w:p w14:paraId="79B6B62D" w14:textId="77777777" w:rsidR="004B7000" w:rsidRDefault="004B7000" w:rsidP="004B7000">
      <w:pPr>
        <w:pStyle w:val="affd"/>
        <w:spacing w:before="156" w:after="156"/>
        <w:rPr>
          <w:rFonts w:eastAsia="楷体_GB2312"/>
        </w:rPr>
      </w:pPr>
      <w:r>
        <w:rPr>
          <w:rFonts w:hint="eastAsia"/>
        </w:rPr>
        <w:t>其他</w:t>
      </w:r>
      <w:r>
        <w:rPr>
          <w:rFonts w:hAnsi="黑体" w:hint="eastAsia"/>
          <w:color w:val="000000"/>
        </w:rPr>
        <w:t>事项</w:t>
      </w:r>
    </w:p>
    <w:p w14:paraId="7177DE92" w14:textId="32F06437" w:rsidR="004B7000" w:rsidRDefault="004B7000" w:rsidP="004B7000">
      <w:pPr>
        <w:spacing w:line="300" w:lineRule="auto"/>
        <w:ind w:firstLineChars="200" w:firstLine="420"/>
        <w:rPr>
          <w:rFonts w:ascii="宋体" w:hAnsi="宋体" w:cs="宋体"/>
        </w:rPr>
      </w:pPr>
      <w:r>
        <w:rPr>
          <w:rFonts w:ascii="宋体" w:hAnsi="宋体" w:cs="宋体" w:hint="eastAsia"/>
        </w:rPr>
        <w:t>其他事项参照LY/T 2119</w:t>
      </w:r>
      <w:r w:rsidR="0055702B">
        <w:rPr>
          <w:rFonts w:ascii="宋体" w:hAnsi="宋体" w:cs="宋体" w:hint="eastAsia"/>
        </w:rPr>
        <w:t>第7章</w:t>
      </w:r>
      <w:r>
        <w:rPr>
          <w:rFonts w:ascii="宋体" w:hAnsi="宋体" w:cs="宋体" w:hint="eastAsia"/>
        </w:rPr>
        <w:t>和DB33/T 825</w:t>
      </w:r>
      <w:r w:rsidR="0055702B">
        <w:rPr>
          <w:rFonts w:ascii="宋体" w:hAnsi="宋体" w:cs="宋体" w:hint="eastAsia"/>
        </w:rPr>
        <w:t>第5章</w:t>
      </w:r>
      <w:r>
        <w:rPr>
          <w:rFonts w:ascii="宋体" w:hAnsi="宋体" w:cs="宋体" w:hint="eastAsia"/>
        </w:rPr>
        <w:t>、7.5</w:t>
      </w:r>
      <w:r w:rsidR="0055702B">
        <w:rPr>
          <w:rFonts w:ascii="宋体" w:hAnsi="宋体" w:cs="宋体" w:hint="eastAsia"/>
        </w:rPr>
        <w:t>的</w:t>
      </w:r>
      <w:r>
        <w:rPr>
          <w:rFonts w:ascii="宋体" w:hAnsi="宋体" w:cs="宋体" w:hint="eastAsia"/>
        </w:rPr>
        <w:t>相关要求。</w:t>
      </w:r>
    </w:p>
    <w:p w14:paraId="3586B180" w14:textId="77777777" w:rsidR="0055702B" w:rsidRDefault="0055702B" w:rsidP="0055702B">
      <w:pPr>
        <w:pStyle w:val="affc"/>
        <w:spacing w:before="312" w:after="312"/>
      </w:pPr>
      <w:r>
        <w:rPr>
          <w:rFonts w:hint="eastAsia"/>
        </w:rPr>
        <w:t>苗木</w:t>
      </w:r>
      <w:r>
        <w:t>出圃</w:t>
      </w:r>
    </w:p>
    <w:p w14:paraId="0B544469" w14:textId="77777777" w:rsidR="0055702B" w:rsidRDefault="0055702B" w:rsidP="0055702B">
      <w:pPr>
        <w:pStyle w:val="affd"/>
        <w:tabs>
          <w:tab w:val="left" w:pos="426"/>
        </w:tabs>
        <w:spacing w:before="156" w:after="156"/>
      </w:pPr>
      <w:r>
        <w:t>出圃时间</w:t>
      </w:r>
    </w:p>
    <w:p w14:paraId="3AD11981" w14:textId="77777777" w:rsidR="0055702B" w:rsidRDefault="0055702B" w:rsidP="0055702B">
      <w:pPr>
        <w:pStyle w:val="afffffffffffb"/>
        <w:autoSpaceDE/>
        <w:autoSpaceDN/>
        <w:rPr>
          <w:rFonts w:ascii="Times New Roman"/>
          <w:szCs w:val="21"/>
        </w:rPr>
      </w:pPr>
      <w:r>
        <w:rPr>
          <w:rFonts w:hint="eastAsia"/>
          <w:szCs w:val="21"/>
        </w:rPr>
        <w:t>宜在</w:t>
      </w:r>
      <w:r>
        <w:rPr>
          <w:szCs w:val="21"/>
        </w:rPr>
        <w:t>11</w:t>
      </w:r>
      <w:r>
        <w:rPr>
          <w:rFonts w:hint="eastAsia"/>
          <w:szCs w:val="21"/>
        </w:rPr>
        <w:t>月～翌年</w:t>
      </w:r>
      <w:r>
        <w:rPr>
          <w:szCs w:val="21"/>
        </w:rPr>
        <w:t>4</w:t>
      </w:r>
      <w:r>
        <w:rPr>
          <w:rFonts w:hint="eastAsia"/>
          <w:szCs w:val="21"/>
        </w:rPr>
        <w:t>月之间出圃</w:t>
      </w:r>
      <w:r>
        <w:rPr>
          <w:rFonts w:ascii="Times New Roman"/>
          <w:szCs w:val="21"/>
        </w:rPr>
        <w:t>。</w:t>
      </w:r>
    </w:p>
    <w:p w14:paraId="02CC4DE6" w14:textId="77777777" w:rsidR="0055702B" w:rsidRDefault="0055702B" w:rsidP="0055702B">
      <w:pPr>
        <w:pStyle w:val="affd"/>
        <w:spacing w:before="156" w:after="156"/>
      </w:pPr>
      <w:r>
        <w:t>苗木质量要求</w:t>
      </w:r>
    </w:p>
    <w:p w14:paraId="72D51079" w14:textId="77777777" w:rsidR="0055702B" w:rsidRDefault="0055702B" w:rsidP="0055702B">
      <w:pPr>
        <w:pStyle w:val="afffffffffffb"/>
        <w:autoSpaceDE/>
        <w:autoSpaceDN/>
        <w:rPr>
          <w:rFonts w:ascii="Times New Roman"/>
          <w:color w:val="000000"/>
        </w:rPr>
      </w:pPr>
      <w:r>
        <w:rPr>
          <w:rFonts w:ascii="Times New Roman" w:hint="eastAsia"/>
        </w:rPr>
        <w:t>容器苗的质量等级应符合表</w:t>
      </w:r>
      <w:r>
        <w:rPr>
          <w:rFonts w:ascii="Times New Roman" w:hint="eastAsia"/>
        </w:rPr>
        <w:t>2</w:t>
      </w:r>
      <w:r>
        <w:rPr>
          <w:rFonts w:ascii="Times New Roman" w:hint="eastAsia"/>
        </w:rPr>
        <w:t>的</w:t>
      </w:r>
      <w:proofErr w:type="gramStart"/>
      <w:r>
        <w:rPr>
          <w:rFonts w:ascii="Times New Roman" w:hint="eastAsia"/>
        </w:rPr>
        <w:t>规</w:t>
      </w:r>
      <w:proofErr w:type="gramEnd"/>
      <w:r>
        <w:rPr>
          <w:rFonts w:ascii="Times New Roman" w:hint="eastAsia"/>
        </w:rPr>
        <w:t>要求，</w:t>
      </w:r>
      <w:r>
        <w:rPr>
          <w:rFonts w:ascii="Times New Roman"/>
        </w:rPr>
        <w:t>苗木</w:t>
      </w:r>
      <w:r>
        <w:rPr>
          <w:rFonts w:ascii="Times New Roman" w:hint="eastAsia"/>
        </w:rPr>
        <w:t>外观应</w:t>
      </w:r>
      <w:r>
        <w:rPr>
          <w:rFonts w:ascii="Times New Roman"/>
        </w:rPr>
        <w:t>无病虫害，结构完整、色泽正常、健壮、</w:t>
      </w:r>
      <w:r>
        <w:rPr>
          <w:rFonts w:ascii="Times New Roman"/>
          <w:szCs w:val="21"/>
        </w:rPr>
        <w:t>主枝分布均匀、苗干端直、冠形完整</w:t>
      </w:r>
      <w:r>
        <w:rPr>
          <w:rFonts w:ascii="Times New Roman"/>
        </w:rPr>
        <w:t>，根系发达、形成良好根团，充分木质化，</w:t>
      </w:r>
      <w:r>
        <w:rPr>
          <w:rFonts w:ascii="Times New Roman"/>
          <w:color w:val="000000"/>
        </w:rPr>
        <w:t>无机械损伤。</w:t>
      </w:r>
    </w:p>
    <w:p w14:paraId="1330AE81" w14:textId="033EE3D5" w:rsidR="009273B3" w:rsidRDefault="009273B3" w:rsidP="004B7000">
      <w:pPr>
        <w:pStyle w:val="afff2"/>
        <w:numPr>
          <w:ilvl w:val="0"/>
          <w:numId w:val="0"/>
        </w:numPr>
        <w:ind w:left="737" w:hanging="374"/>
      </w:pPr>
    </w:p>
    <w:p w14:paraId="1EB724D8" w14:textId="7D3B52C3" w:rsidR="0055702B" w:rsidRDefault="0055702B" w:rsidP="0055702B">
      <w:pPr>
        <w:pStyle w:val="aff2"/>
        <w:spacing w:before="156" w:after="156"/>
      </w:pPr>
      <w:r w:rsidRPr="0055702B">
        <w:rPr>
          <w:rFonts w:hint="eastAsia"/>
        </w:rPr>
        <w:lastRenderedPageBreak/>
        <w:t>容器苗质量要求</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335"/>
        <w:gridCol w:w="1334"/>
        <w:gridCol w:w="1332"/>
        <w:gridCol w:w="1332"/>
        <w:gridCol w:w="1332"/>
        <w:gridCol w:w="1331"/>
      </w:tblGrid>
      <w:tr w:rsidR="0055702B" w:rsidRPr="0055702B" w14:paraId="0C4E1F68" w14:textId="77777777" w:rsidTr="0055702B">
        <w:trPr>
          <w:jc w:val="center"/>
        </w:trPr>
        <w:tc>
          <w:tcPr>
            <w:tcW w:w="601" w:type="pct"/>
            <w:vMerge w:val="restart"/>
            <w:tcBorders>
              <w:top w:val="single" w:sz="8" w:space="0" w:color="auto"/>
              <w:left w:val="single" w:sz="8" w:space="0" w:color="auto"/>
            </w:tcBorders>
            <w:vAlign w:val="center"/>
          </w:tcPr>
          <w:p w14:paraId="53866436" w14:textId="77777777" w:rsidR="0055702B" w:rsidRPr="0055702B" w:rsidRDefault="0055702B" w:rsidP="0055702B">
            <w:pPr>
              <w:spacing w:line="240" w:lineRule="auto"/>
              <w:jc w:val="center"/>
              <w:rPr>
                <w:rFonts w:ascii="宋体" w:hAnsi="宋体"/>
                <w:sz w:val="18"/>
                <w:szCs w:val="18"/>
              </w:rPr>
            </w:pPr>
            <w:r w:rsidRPr="0055702B">
              <w:rPr>
                <w:rFonts w:ascii="宋体" w:hAnsi="宋体"/>
                <w:sz w:val="18"/>
                <w:szCs w:val="18"/>
              </w:rPr>
              <w:t>树种</w:t>
            </w:r>
          </w:p>
        </w:tc>
        <w:tc>
          <w:tcPr>
            <w:tcW w:w="1468" w:type="pct"/>
            <w:gridSpan w:val="2"/>
            <w:tcBorders>
              <w:top w:val="single" w:sz="8" w:space="0" w:color="auto"/>
            </w:tcBorders>
            <w:vAlign w:val="center"/>
          </w:tcPr>
          <w:p w14:paraId="65BF5171" w14:textId="77777777" w:rsidR="0055702B" w:rsidRPr="0055702B" w:rsidRDefault="0055702B" w:rsidP="0055702B">
            <w:pPr>
              <w:pStyle w:val="afffffffffffb"/>
              <w:ind w:firstLineChars="0" w:firstLine="0"/>
              <w:jc w:val="center"/>
              <w:rPr>
                <w:rFonts w:hAnsi="宋体"/>
                <w:sz w:val="18"/>
                <w:szCs w:val="18"/>
              </w:rPr>
            </w:pPr>
            <w:r w:rsidRPr="0055702B">
              <w:rPr>
                <w:rFonts w:hAnsi="宋体" w:hint="eastAsia"/>
                <w:sz w:val="18"/>
                <w:szCs w:val="18"/>
              </w:rPr>
              <w:t>1-0苗龄</w:t>
            </w:r>
          </w:p>
        </w:tc>
        <w:tc>
          <w:tcPr>
            <w:tcW w:w="1466" w:type="pct"/>
            <w:gridSpan w:val="2"/>
            <w:tcBorders>
              <w:top w:val="single" w:sz="8" w:space="0" w:color="auto"/>
            </w:tcBorders>
            <w:vAlign w:val="center"/>
          </w:tcPr>
          <w:p w14:paraId="77A4567B" w14:textId="77777777" w:rsidR="0055702B" w:rsidRPr="0055702B" w:rsidRDefault="0055702B" w:rsidP="0055702B">
            <w:pPr>
              <w:pStyle w:val="afffffffffffb"/>
              <w:ind w:firstLineChars="0" w:firstLine="0"/>
              <w:jc w:val="center"/>
              <w:rPr>
                <w:rFonts w:hAnsi="宋体"/>
                <w:sz w:val="18"/>
                <w:szCs w:val="18"/>
              </w:rPr>
            </w:pPr>
            <w:r w:rsidRPr="0055702B">
              <w:rPr>
                <w:rFonts w:hAnsi="宋体" w:hint="eastAsia"/>
                <w:sz w:val="18"/>
                <w:szCs w:val="18"/>
              </w:rPr>
              <w:t>1-1苗龄</w:t>
            </w:r>
          </w:p>
        </w:tc>
        <w:tc>
          <w:tcPr>
            <w:tcW w:w="1466" w:type="pct"/>
            <w:gridSpan w:val="2"/>
            <w:tcBorders>
              <w:top w:val="single" w:sz="8" w:space="0" w:color="auto"/>
              <w:right w:val="single" w:sz="8" w:space="0" w:color="auto"/>
            </w:tcBorders>
            <w:vAlign w:val="center"/>
          </w:tcPr>
          <w:p w14:paraId="7696A53D" w14:textId="77777777" w:rsidR="0055702B" w:rsidRPr="0055702B" w:rsidRDefault="0055702B" w:rsidP="0055702B">
            <w:pPr>
              <w:pStyle w:val="afffffffffffb"/>
              <w:ind w:firstLineChars="0" w:firstLine="0"/>
              <w:jc w:val="center"/>
              <w:rPr>
                <w:rFonts w:hAnsi="宋体"/>
                <w:sz w:val="18"/>
                <w:szCs w:val="18"/>
              </w:rPr>
            </w:pPr>
            <w:r w:rsidRPr="0055702B">
              <w:rPr>
                <w:rFonts w:hAnsi="宋体" w:hint="eastAsia"/>
                <w:sz w:val="18"/>
                <w:szCs w:val="18"/>
              </w:rPr>
              <w:t>1-2苗龄</w:t>
            </w:r>
          </w:p>
        </w:tc>
      </w:tr>
      <w:tr w:rsidR="0055702B" w:rsidRPr="0055702B" w14:paraId="4931A1BF" w14:textId="77777777" w:rsidTr="0055702B">
        <w:trPr>
          <w:jc w:val="center"/>
        </w:trPr>
        <w:tc>
          <w:tcPr>
            <w:tcW w:w="601" w:type="pct"/>
            <w:vMerge/>
            <w:tcBorders>
              <w:left w:val="single" w:sz="8" w:space="0" w:color="auto"/>
              <w:bottom w:val="single" w:sz="8" w:space="0" w:color="auto"/>
            </w:tcBorders>
            <w:vAlign w:val="center"/>
          </w:tcPr>
          <w:p w14:paraId="2C179134" w14:textId="77777777" w:rsidR="0055702B" w:rsidRPr="0055702B" w:rsidRDefault="0055702B" w:rsidP="0055702B">
            <w:pPr>
              <w:spacing w:line="240" w:lineRule="auto"/>
              <w:jc w:val="center"/>
              <w:rPr>
                <w:rFonts w:ascii="宋体" w:hAnsi="宋体"/>
                <w:sz w:val="18"/>
                <w:szCs w:val="18"/>
              </w:rPr>
            </w:pPr>
          </w:p>
        </w:tc>
        <w:tc>
          <w:tcPr>
            <w:tcW w:w="734" w:type="pct"/>
            <w:tcBorders>
              <w:bottom w:val="single" w:sz="8" w:space="0" w:color="auto"/>
            </w:tcBorders>
            <w:vAlign w:val="center"/>
          </w:tcPr>
          <w:p w14:paraId="1F2A491D" w14:textId="77777777" w:rsidR="0055702B" w:rsidRPr="0055702B" w:rsidRDefault="0055702B" w:rsidP="0055702B">
            <w:pPr>
              <w:spacing w:line="240" w:lineRule="auto"/>
              <w:jc w:val="center"/>
              <w:rPr>
                <w:rFonts w:ascii="宋体" w:hAnsi="宋体"/>
                <w:sz w:val="18"/>
                <w:szCs w:val="18"/>
              </w:rPr>
            </w:pPr>
            <w:r w:rsidRPr="0055702B">
              <w:rPr>
                <w:rFonts w:ascii="宋体" w:hAnsi="宋体"/>
                <w:sz w:val="18"/>
                <w:szCs w:val="18"/>
              </w:rPr>
              <w:t>苗高（cm）</w:t>
            </w:r>
          </w:p>
        </w:tc>
        <w:tc>
          <w:tcPr>
            <w:tcW w:w="734" w:type="pct"/>
            <w:tcBorders>
              <w:bottom w:val="single" w:sz="8" w:space="0" w:color="auto"/>
            </w:tcBorders>
            <w:vAlign w:val="center"/>
          </w:tcPr>
          <w:p w14:paraId="3443B37B" w14:textId="77777777" w:rsidR="0055702B" w:rsidRPr="0055702B" w:rsidRDefault="0055702B" w:rsidP="0055702B">
            <w:pPr>
              <w:spacing w:line="240" w:lineRule="auto"/>
              <w:jc w:val="center"/>
              <w:rPr>
                <w:rFonts w:ascii="宋体" w:hAnsi="宋体"/>
                <w:sz w:val="18"/>
                <w:szCs w:val="18"/>
              </w:rPr>
            </w:pPr>
            <w:r w:rsidRPr="0055702B">
              <w:rPr>
                <w:rFonts w:ascii="宋体" w:hAnsi="宋体"/>
                <w:sz w:val="18"/>
                <w:szCs w:val="18"/>
              </w:rPr>
              <w:t>地径（cm）</w:t>
            </w:r>
          </w:p>
        </w:tc>
        <w:tc>
          <w:tcPr>
            <w:tcW w:w="733" w:type="pct"/>
            <w:tcBorders>
              <w:bottom w:val="single" w:sz="8" w:space="0" w:color="auto"/>
            </w:tcBorders>
            <w:vAlign w:val="center"/>
          </w:tcPr>
          <w:p w14:paraId="24493646" w14:textId="77777777" w:rsidR="0055702B" w:rsidRPr="0055702B" w:rsidRDefault="0055702B" w:rsidP="0055702B">
            <w:pPr>
              <w:spacing w:line="240" w:lineRule="auto"/>
              <w:jc w:val="center"/>
              <w:rPr>
                <w:rFonts w:ascii="宋体" w:hAnsi="宋体"/>
                <w:sz w:val="18"/>
                <w:szCs w:val="18"/>
              </w:rPr>
            </w:pPr>
            <w:r w:rsidRPr="0055702B">
              <w:rPr>
                <w:rFonts w:ascii="宋体" w:hAnsi="宋体"/>
                <w:sz w:val="18"/>
                <w:szCs w:val="18"/>
              </w:rPr>
              <w:t>苗高（cm）</w:t>
            </w:r>
          </w:p>
        </w:tc>
        <w:tc>
          <w:tcPr>
            <w:tcW w:w="733" w:type="pct"/>
            <w:tcBorders>
              <w:bottom w:val="single" w:sz="8" w:space="0" w:color="auto"/>
            </w:tcBorders>
            <w:vAlign w:val="center"/>
          </w:tcPr>
          <w:p w14:paraId="27B3E4F0" w14:textId="77777777" w:rsidR="0055702B" w:rsidRPr="0055702B" w:rsidRDefault="0055702B" w:rsidP="0055702B">
            <w:pPr>
              <w:spacing w:line="240" w:lineRule="auto"/>
              <w:jc w:val="center"/>
              <w:rPr>
                <w:rFonts w:ascii="宋体" w:hAnsi="宋体"/>
                <w:sz w:val="18"/>
                <w:szCs w:val="18"/>
              </w:rPr>
            </w:pPr>
            <w:r w:rsidRPr="0055702B">
              <w:rPr>
                <w:rFonts w:ascii="宋体" w:hAnsi="宋体"/>
                <w:sz w:val="18"/>
                <w:szCs w:val="18"/>
              </w:rPr>
              <w:t>地径（cm）</w:t>
            </w:r>
          </w:p>
        </w:tc>
        <w:tc>
          <w:tcPr>
            <w:tcW w:w="733" w:type="pct"/>
            <w:tcBorders>
              <w:bottom w:val="single" w:sz="8" w:space="0" w:color="auto"/>
            </w:tcBorders>
            <w:vAlign w:val="center"/>
          </w:tcPr>
          <w:p w14:paraId="3B6285EF" w14:textId="77777777" w:rsidR="0055702B" w:rsidRPr="0055702B" w:rsidRDefault="0055702B" w:rsidP="0055702B">
            <w:pPr>
              <w:spacing w:line="240" w:lineRule="auto"/>
              <w:jc w:val="center"/>
              <w:rPr>
                <w:rFonts w:ascii="宋体" w:hAnsi="宋体"/>
                <w:sz w:val="18"/>
                <w:szCs w:val="18"/>
              </w:rPr>
            </w:pPr>
            <w:r w:rsidRPr="0055702B">
              <w:rPr>
                <w:rFonts w:ascii="宋体" w:hAnsi="宋体"/>
                <w:sz w:val="18"/>
                <w:szCs w:val="18"/>
              </w:rPr>
              <w:t>苗高（cm）</w:t>
            </w:r>
          </w:p>
        </w:tc>
        <w:tc>
          <w:tcPr>
            <w:tcW w:w="733" w:type="pct"/>
            <w:tcBorders>
              <w:bottom w:val="single" w:sz="8" w:space="0" w:color="auto"/>
              <w:right w:val="single" w:sz="8" w:space="0" w:color="auto"/>
            </w:tcBorders>
            <w:vAlign w:val="center"/>
          </w:tcPr>
          <w:p w14:paraId="4DB8E4E2" w14:textId="77777777" w:rsidR="0055702B" w:rsidRPr="0055702B" w:rsidRDefault="0055702B" w:rsidP="0055702B">
            <w:pPr>
              <w:spacing w:line="240" w:lineRule="auto"/>
              <w:jc w:val="center"/>
              <w:rPr>
                <w:rFonts w:ascii="宋体" w:hAnsi="宋体"/>
                <w:sz w:val="18"/>
                <w:szCs w:val="18"/>
              </w:rPr>
            </w:pPr>
            <w:r w:rsidRPr="0055702B">
              <w:rPr>
                <w:rFonts w:ascii="宋体" w:hAnsi="宋体"/>
                <w:sz w:val="18"/>
                <w:szCs w:val="18"/>
              </w:rPr>
              <w:t>地径（cm）</w:t>
            </w:r>
          </w:p>
        </w:tc>
      </w:tr>
      <w:tr w:rsidR="0055702B" w:rsidRPr="0055702B" w14:paraId="4BA95629" w14:textId="77777777" w:rsidTr="0055702B">
        <w:trPr>
          <w:jc w:val="center"/>
        </w:trPr>
        <w:tc>
          <w:tcPr>
            <w:tcW w:w="601" w:type="pct"/>
            <w:tcBorders>
              <w:top w:val="single" w:sz="8" w:space="0" w:color="auto"/>
              <w:left w:val="single" w:sz="8" w:space="0" w:color="auto"/>
            </w:tcBorders>
            <w:vAlign w:val="center"/>
          </w:tcPr>
          <w:p w14:paraId="1016E898" w14:textId="77777777" w:rsidR="0055702B" w:rsidRPr="0055702B" w:rsidRDefault="0055702B" w:rsidP="0055702B">
            <w:pPr>
              <w:spacing w:line="240" w:lineRule="auto"/>
              <w:jc w:val="center"/>
              <w:rPr>
                <w:rFonts w:ascii="宋体" w:hAnsi="宋体"/>
                <w:sz w:val="18"/>
                <w:szCs w:val="18"/>
              </w:rPr>
            </w:pPr>
            <w:proofErr w:type="gramStart"/>
            <w:r w:rsidRPr="0055702B">
              <w:rPr>
                <w:rFonts w:ascii="宋体" w:hAnsi="宋体" w:hint="eastAsia"/>
                <w:sz w:val="18"/>
                <w:szCs w:val="18"/>
              </w:rPr>
              <w:t>闽楠</w:t>
            </w:r>
            <w:proofErr w:type="gramEnd"/>
          </w:p>
        </w:tc>
        <w:tc>
          <w:tcPr>
            <w:tcW w:w="734" w:type="pct"/>
            <w:tcBorders>
              <w:top w:val="single" w:sz="8" w:space="0" w:color="auto"/>
            </w:tcBorders>
            <w:vAlign w:val="center"/>
          </w:tcPr>
          <w:p w14:paraId="59E5B847"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不低于20</w:t>
            </w:r>
          </w:p>
        </w:tc>
        <w:tc>
          <w:tcPr>
            <w:tcW w:w="734" w:type="pct"/>
            <w:tcBorders>
              <w:top w:val="single" w:sz="8" w:space="0" w:color="auto"/>
            </w:tcBorders>
            <w:vAlign w:val="center"/>
          </w:tcPr>
          <w:p w14:paraId="5CDB6A50"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w:t>
            </w:r>
            <w:r w:rsidRPr="0055702B">
              <w:rPr>
                <w:rFonts w:ascii="宋体" w:hAnsi="宋体"/>
                <w:sz w:val="18"/>
                <w:szCs w:val="18"/>
              </w:rPr>
              <w:t>0.</w:t>
            </w:r>
            <w:r w:rsidRPr="0055702B">
              <w:rPr>
                <w:rFonts w:ascii="宋体" w:hAnsi="宋体" w:hint="eastAsia"/>
                <w:sz w:val="18"/>
                <w:szCs w:val="18"/>
              </w:rPr>
              <w:t>2</w:t>
            </w:r>
          </w:p>
        </w:tc>
        <w:tc>
          <w:tcPr>
            <w:tcW w:w="733" w:type="pct"/>
            <w:tcBorders>
              <w:top w:val="single" w:sz="8" w:space="0" w:color="auto"/>
            </w:tcBorders>
            <w:vAlign w:val="center"/>
          </w:tcPr>
          <w:p w14:paraId="688A55D4"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不低于70</w:t>
            </w:r>
          </w:p>
        </w:tc>
        <w:tc>
          <w:tcPr>
            <w:tcW w:w="733" w:type="pct"/>
            <w:tcBorders>
              <w:top w:val="single" w:sz="8" w:space="0" w:color="auto"/>
            </w:tcBorders>
            <w:vAlign w:val="center"/>
          </w:tcPr>
          <w:p w14:paraId="1E0B8CE5"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w:t>
            </w:r>
            <w:r w:rsidRPr="0055702B">
              <w:rPr>
                <w:rFonts w:ascii="宋体" w:hAnsi="宋体"/>
                <w:sz w:val="18"/>
                <w:szCs w:val="18"/>
              </w:rPr>
              <w:t>0.</w:t>
            </w:r>
            <w:r w:rsidRPr="0055702B">
              <w:rPr>
                <w:rFonts w:ascii="宋体" w:hAnsi="宋体" w:hint="eastAsia"/>
                <w:sz w:val="18"/>
                <w:szCs w:val="18"/>
              </w:rPr>
              <w:t>7</w:t>
            </w:r>
          </w:p>
        </w:tc>
        <w:tc>
          <w:tcPr>
            <w:tcW w:w="733" w:type="pct"/>
            <w:tcBorders>
              <w:top w:val="single" w:sz="8" w:space="0" w:color="auto"/>
            </w:tcBorders>
            <w:vAlign w:val="center"/>
          </w:tcPr>
          <w:p w14:paraId="3C28EFBA"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不低于110</w:t>
            </w:r>
          </w:p>
        </w:tc>
        <w:tc>
          <w:tcPr>
            <w:tcW w:w="733" w:type="pct"/>
            <w:tcBorders>
              <w:top w:val="single" w:sz="8" w:space="0" w:color="auto"/>
              <w:right w:val="single" w:sz="8" w:space="0" w:color="auto"/>
            </w:tcBorders>
            <w:vAlign w:val="center"/>
          </w:tcPr>
          <w:p w14:paraId="098197CD"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不低于1.1</w:t>
            </w:r>
          </w:p>
        </w:tc>
      </w:tr>
      <w:tr w:rsidR="0055702B" w:rsidRPr="0055702B" w14:paraId="4082A435" w14:textId="77777777" w:rsidTr="0055702B">
        <w:trPr>
          <w:jc w:val="center"/>
        </w:trPr>
        <w:tc>
          <w:tcPr>
            <w:tcW w:w="601" w:type="pct"/>
            <w:tcBorders>
              <w:left w:val="single" w:sz="8" w:space="0" w:color="auto"/>
            </w:tcBorders>
            <w:vAlign w:val="center"/>
          </w:tcPr>
          <w:p w14:paraId="3A5B2FB2" w14:textId="77777777" w:rsidR="0055702B" w:rsidRPr="0055702B" w:rsidRDefault="0055702B" w:rsidP="0055702B">
            <w:pPr>
              <w:spacing w:line="240" w:lineRule="auto"/>
              <w:jc w:val="center"/>
              <w:rPr>
                <w:rFonts w:ascii="宋体" w:hAnsi="宋体"/>
                <w:sz w:val="18"/>
                <w:szCs w:val="18"/>
              </w:rPr>
            </w:pPr>
            <w:proofErr w:type="gramStart"/>
            <w:r w:rsidRPr="0055702B">
              <w:rPr>
                <w:rStyle w:val="style7"/>
                <w:rFonts w:ascii="宋体" w:hAnsi="宋体" w:hint="eastAsia"/>
                <w:sz w:val="18"/>
                <w:szCs w:val="18"/>
              </w:rPr>
              <w:t>红楠</w:t>
            </w:r>
            <w:proofErr w:type="gramEnd"/>
          </w:p>
        </w:tc>
        <w:tc>
          <w:tcPr>
            <w:tcW w:w="734" w:type="pct"/>
            <w:vAlign w:val="center"/>
          </w:tcPr>
          <w:p w14:paraId="5741A078"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不低于20</w:t>
            </w:r>
          </w:p>
        </w:tc>
        <w:tc>
          <w:tcPr>
            <w:tcW w:w="734" w:type="pct"/>
            <w:vAlign w:val="center"/>
          </w:tcPr>
          <w:p w14:paraId="0BB60F83"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w:t>
            </w:r>
            <w:r w:rsidRPr="0055702B">
              <w:rPr>
                <w:rFonts w:ascii="宋体" w:hAnsi="宋体"/>
                <w:sz w:val="18"/>
                <w:szCs w:val="18"/>
              </w:rPr>
              <w:t>0.3</w:t>
            </w:r>
          </w:p>
        </w:tc>
        <w:tc>
          <w:tcPr>
            <w:tcW w:w="733" w:type="pct"/>
            <w:vAlign w:val="center"/>
          </w:tcPr>
          <w:p w14:paraId="627DC7FD"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不低于70</w:t>
            </w:r>
          </w:p>
        </w:tc>
        <w:tc>
          <w:tcPr>
            <w:tcW w:w="733" w:type="pct"/>
            <w:vAlign w:val="center"/>
          </w:tcPr>
          <w:p w14:paraId="0E6E25FB"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w:t>
            </w:r>
            <w:r w:rsidRPr="0055702B">
              <w:rPr>
                <w:rFonts w:ascii="宋体" w:hAnsi="宋体"/>
                <w:sz w:val="18"/>
                <w:szCs w:val="18"/>
              </w:rPr>
              <w:t>0.</w:t>
            </w:r>
            <w:r w:rsidRPr="0055702B">
              <w:rPr>
                <w:rFonts w:ascii="宋体" w:hAnsi="宋体" w:hint="eastAsia"/>
                <w:sz w:val="18"/>
                <w:szCs w:val="18"/>
              </w:rPr>
              <w:t>7</w:t>
            </w:r>
          </w:p>
        </w:tc>
        <w:tc>
          <w:tcPr>
            <w:tcW w:w="733" w:type="pct"/>
            <w:vAlign w:val="center"/>
          </w:tcPr>
          <w:p w14:paraId="32B3C555"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不低于110</w:t>
            </w:r>
          </w:p>
        </w:tc>
        <w:tc>
          <w:tcPr>
            <w:tcW w:w="733" w:type="pct"/>
            <w:tcBorders>
              <w:right w:val="single" w:sz="8" w:space="0" w:color="auto"/>
            </w:tcBorders>
            <w:vAlign w:val="center"/>
          </w:tcPr>
          <w:p w14:paraId="35A61BBB"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不低于1.1</w:t>
            </w:r>
          </w:p>
        </w:tc>
      </w:tr>
      <w:tr w:rsidR="0055702B" w:rsidRPr="0055702B" w14:paraId="1BFE04D3" w14:textId="77777777" w:rsidTr="0055702B">
        <w:trPr>
          <w:jc w:val="center"/>
        </w:trPr>
        <w:tc>
          <w:tcPr>
            <w:tcW w:w="601" w:type="pct"/>
            <w:tcBorders>
              <w:left w:val="single" w:sz="8" w:space="0" w:color="auto"/>
            </w:tcBorders>
            <w:vAlign w:val="center"/>
          </w:tcPr>
          <w:p w14:paraId="6EE265D5"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浙江楠</w:t>
            </w:r>
          </w:p>
        </w:tc>
        <w:tc>
          <w:tcPr>
            <w:tcW w:w="734" w:type="pct"/>
            <w:vAlign w:val="center"/>
          </w:tcPr>
          <w:p w14:paraId="7E69A1BF"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不低于20</w:t>
            </w:r>
          </w:p>
        </w:tc>
        <w:tc>
          <w:tcPr>
            <w:tcW w:w="734" w:type="pct"/>
            <w:vAlign w:val="center"/>
          </w:tcPr>
          <w:p w14:paraId="356F28E1"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w:t>
            </w:r>
            <w:r w:rsidRPr="0055702B">
              <w:rPr>
                <w:rFonts w:ascii="宋体" w:hAnsi="宋体"/>
                <w:sz w:val="18"/>
                <w:szCs w:val="18"/>
              </w:rPr>
              <w:t>0.3</w:t>
            </w:r>
          </w:p>
        </w:tc>
        <w:tc>
          <w:tcPr>
            <w:tcW w:w="733" w:type="pct"/>
            <w:vAlign w:val="center"/>
          </w:tcPr>
          <w:p w14:paraId="04800966"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不低于70</w:t>
            </w:r>
          </w:p>
        </w:tc>
        <w:tc>
          <w:tcPr>
            <w:tcW w:w="733" w:type="pct"/>
            <w:vAlign w:val="center"/>
          </w:tcPr>
          <w:p w14:paraId="3EF5305F"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w:t>
            </w:r>
            <w:r w:rsidRPr="0055702B">
              <w:rPr>
                <w:rFonts w:ascii="宋体" w:hAnsi="宋体"/>
                <w:sz w:val="18"/>
                <w:szCs w:val="18"/>
              </w:rPr>
              <w:t>0.</w:t>
            </w:r>
            <w:r w:rsidRPr="0055702B">
              <w:rPr>
                <w:rFonts w:ascii="宋体" w:hAnsi="宋体" w:hint="eastAsia"/>
                <w:sz w:val="18"/>
                <w:szCs w:val="18"/>
              </w:rPr>
              <w:t>7</w:t>
            </w:r>
          </w:p>
        </w:tc>
        <w:tc>
          <w:tcPr>
            <w:tcW w:w="733" w:type="pct"/>
            <w:vAlign w:val="center"/>
          </w:tcPr>
          <w:p w14:paraId="5F4D8DB1"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不低于110</w:t>
            </w:r>
          </w:p>
        </w:tc>
        <w:tc>
          <w:tcPr>
            <w:tcW w:w="733" w:type="pct"/>
            <w:tcBorders>
              <w:right w:val="single" w:sz="8" w:space="0" w:color="auto"/>
            </w:tcBorders>
            <w:vAlign w:val="center"/>
          </w:tcPr>
          <w:p w14:paraId="3D41AFB2"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不低于1.1</w:t>
            </w:r>
          </w:p>
        </w:tc>
      </w:tr>
      <w:tr w:rsidR="0055702B" w:rsidRPr="0055702B" w14:paraId="6F752942" w14:textId="77777777" w:rsidTr="0055702B">
        <w:trPr>
          <w:jc w:val="center"/>
        </w:trPr>
        <w:tc>
          <w:tcPr>
            <w:tcW w:w="601" w:type="pct"/>
            <w:tcBorders>
              <w:left w:val="single" w:sz="8" w:space="0" w:color="auto"/>
            </w:tcBorders>
            <w:vAlign w:val="center"/>
          </w:tcPr>
          <w:p w14:paraId="7B0BDF3A"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香樟</w:t>
            </w:r>
          </w:p>
        </w:tc>
        <w:tc>
          <w:tcPr>
            <w:tcW w:w="734" w:type="pct"/>
            <w:vAlign w:val="center"/>
          </w:tcPr>
          <w:p w14:paraId="117FA657"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不低于25</w:t>
            </w:r>
          </w:p>
        </w:tc>
        <w:tc>
          <w:tcPr>
            <w:tcW w:w="734" w:type="pct"/>
            <w:vAlign w:val="center"/>
          </w:tcPr>
          <w:p w14:paraId="691D0B3B"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w:t>
            </w:r>
            <w:r w:rsidRPr="0055702B">
              <w:rPr>
                <w:rFonts w:ascii="宋体" w:hAnsi="宋体"/>
                <w:sz w:val="18"/>
                <w:szCs w:val="18"/>
              </w:rPr>
              <w:t>0.3</w:t>
            </w:r>
          </w:p>
        </w:tc>
        <w:tc>
          <w:tcPr>
            <w:tcW w:w="733" w:type="pct"/>
            <w:vAlign w:val="center"/>
          </w:tcPr>
          <w:p w14:paraId="1A44B60B"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不低于70</w:t>
            </w:r>
          </w:p>
        </w:tc>
        <w:tc>
          <w:tcPr>
            <w:tcW w:w="733" w:type="pct"/>
            <w:vAlign w:val="center"/>
          </w:tcPr>
          <w:p w14:paraId="59089524"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w:t>
            </w:r>
            <w:r w:rsidRPr="0055702B">
              <w:rPr>
                <w:rFonts w:ascii="宋体" w:hAnsi="宋体"/>
                <w:sz w:val="18"/>
                <w:szCs w:val="18"/>
              </w:rPr>
              <w:t>0.</w:t>
            </w:r>
            <w:r w:rsidRPr="0055702B">
              <w:rPr>
                <w:rFonts w:ascii="宋体" w:hAnsi="宋体" w:hint="eastAsia"/>
                <w:sz w:val="18"/>
                <w:szCs w:val="18"/>
              </w:rPr>
              <w:t>7</w:t>
            </w:r>
          </w:p>
        </w:tc>
        <w:tc>
          <w:tcPr>
            <w:tcW w:w="733" w:type="pct"/>
            <w:vAlign w:val="center"/>
          </w:tcPr>
          <w:p w14:paraId="394E7B6B"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不低于110</w:t>
            </w:r>
          </w:p>
        </w:tc>
        <w:tc>
          <w:tcPr>
            <w:tcW w:w="733" w:type="pct"/>
            <w:tcBorders>
              <w:right w:val="single" w:sz="8" w:space="0" w:color="auto"/>
            </w:tcBorders>
            <w:vAlign w:val="center"/>
          </w:tcPr>
          <w:p w14:paraId="12E17C95"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不低于1.1</w:t>
            </w:r>
          </w:p>
        </w:tc>
      </w:tr>
      <w:tr w:rsidR="0055702B" w:rsidRPr="0055702B" w14:paraId="0CA1FAB1" w14:textId="77777777" w:rsidTr="0055702B">
        <w:trPr>
          <w:jc w:val="center"/>
        </w:trPr>
        <w:tc>
          <w:tcPr>
            <w:tcW w:w="601" w:type="pct"/>
            <w:tcBorders>
              <w:left w:val="single" w:sz="8" w:space="0" w:color="auto"/>
              <w:bottom w:val="single" w:sz="8" w:space="0" w:color="auto"/>
            </w:tcBorders>
            <w:vAlign w:val="center"/>
          </w:tcPr>
          <w:p w14:paraId="7CBCAD9A" w14:textId="77777777" w:rsidR="0055702B" w:rsidRPr="0055702B" w:rsidRDefault="0055702B" w:rsidP="0055702B">
            <w:pPr>
              <w:spacing w:line="240" w:lineRule="auto"/>
              <w:jc w:val="center"/>
              <w:rPr>
                <w:rFonts w:ascii="宋体" w:hAnsi="宋体"/>
                <w:sz w:val="18"/>
                <w:szCs w:val="18"/>
              </w:rPr>
            </w:pPr>
            <w:r w:rsidRPr="0055702B">
              <w:rPr>
                <w:rStyle w:val="style7"/>
                <w:rFonts w:ascii="宋体" w:hAnsi="宋体" w:hint="eastAsia"/>
                <w:sz w:val="18"/>
                <w:szCs w:val="18"/>
              </w:rPr>
              <w:t>刨花楠</w:t>
            </w:r>
          </w:p>
        </w:tc>
        <w:tc>
          <w:tcPr>
            <w:tcW w:w="734" w:type="pct"/>
            <w:tcBorders>
              <w:bottom w:val="single" w:sz="8" w:space="0" w:color="auto"/>
            </w:tcBorders>
            <w:vAlign w:val="center"/>
          </w:tcPr>
          <w:p w14:paraId="6D5CEB0C"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不低于30</w:t>
            </w:r>
          </w:p>
        </w:tc>
        <w:tc>
          <w:tcPr>
            <w:tcW w:w="734" w:type="pct"/>
            <w:tcBorders>
              <w:bottom w:val="single" w:sz="8" w:space="0" w:color="auto"/>
            </w:tcBorders>
            <w:vAlign w:val="center"/>
          </w:tcPr>
          <w:p w14:paraId="20B2202D"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w:t>
            </w:r>
            <w:r w:rsidRPr="0055702B">
              <w:rPr>
                <w:rFonts w:ascii="宋体" w:hAnsi="宋体"/>
                <w:sz w:val="18"/>
                <w:szCs w:val="18"/>
              </w:rPr>
              <w:t>0.</w:t>
            </w:r>
            <w:r w:rsidRPr="0055702B">
              <w:rPr>
                <w:rFonts w:ascii="宋体" w:hAnsi="宋体" w:hint="eastAsia"/>
                <w:sz w:val="18"/>
                <w:szCs w:val="18"/>
              </w:rPr>
              <w:t>4</w:t>
            </w:r>
          </w:p>
        </w:tc>
        <w:tc>
          <w:tcPr>
            <w:tcW w:w="733" w:type="pct"/>
            <w:tcBorders>
              <w:bottom w:val="single" w:sz="8" w:space="0" w:color="auto"/>
            </w:tcBorders>
            <w:vAlign w:val="center"/>
          </w:tcPr>
          <w:p w14:paraId="6C8918B7"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不低于70</w:t>
            </w:r>
          </w:p>
        </w:tc>
        <w:tc>
          <w:tcPr>
            <w:tcW w:w="733" w:type="pct"/>
            <w:tcBorders>
              <w:bottom w:val="single" w:sz="8" w:space="0" w:color="auto"/>
            </w:tcBorders>
            <w:vAlign w:val="center"/>
          </w:tcPr>
          <w:p w14:paraId="6286116D"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w:t>
            </w:r>
            <w:r w:rsidRPr="0055702B">
              <w:rPr>
                <w:rFonts w:ascii="宋体" w:hAnsi="宋体"/>
                <w:sz w:val="18"/>
                <w:szCs w:val="18"/>
              </w:rPr>
              <w:t>0.</w:t>
            </w:r>
            <w:r w:rsidRPr="0055702B">
              <w:rPr>
                <w:rFonts w:ascii="宋体" w:hAnsi="宋体" w:hint="eastAsia"/>
                <w:sz w:val="18"/>
                <w:szCs w:val="18"/>
              </w:rPr>
              <w:t>7</w:t>
            </w:r>
          </w:p>
        </w:tc>
        <w:tc>
          <w:tcPr>
            <w:tcW w:w="733" w:type="pct"/>
            <w:tcBorders>
              <w:bottom w:val="single" w:sz="8" w:space="0" w:color="auto"/>
            </w:tcBorders>
            <w:vAlign w:val="center"/>
          </w:tcPr>
          <w:p w14:paraId="4C5760A2"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不低于110</w:t>
            </w:r>
          </w:p>
        </w:tc>
        <w:tc>
          <w:tcPr>
            <w:tcW w:w="733" w:type="pct"/>
            <w:tcBorders>
              <w:bottom w:val="single" w:sz="8" w:space="0" w:color="auto"/>
              <w:right w:val="single" w:sz="8" w:space="0" w:color="auto"/>
            </w:tcBorders>
            <w:vAlign w:val="center"/>
          </w:tcPr>
          <w:p w14:paraId="4F22FF1E" w14:textId="77777777" w:rsidR="0055702B" w:rsidRPr="0055702B" w:rsidRDefault="0055702B" w:rsidP="0055702B">
            <w:pPr>
              <w:spacing w:line="240" w:lineRule="auto"/>
              <w:jc w:val="center"/>
              <w:rPr>
                <w:rFonts w:ascii="宋体" w:hAnsi="宋体"/>
                <w:sz w:val="18"/>
                <w:szCs w:val="18"/>
              </w:rPr>
            </w:pPr>
            <w:r w:rsidRPr="0055702B">
              <w:rPr>
                <w:rFonts w:ascii="宋体" w:hAnsi="宋体" w:hint="eastAsia"/>
                <w:sz w:val="18"/>
                <w:szCs w:val="18"/>
              </w:rPr>
              <w:t>不低于1.1</w:t>
            </w:r>
          </w:p>
        </w:tc>
      </w:tr>
    </w:tbl>
    <w:p w14:paraId="4A4B9E29" w14:textId="77777777" w:rsidR="0055702B" w:rsidRDefault="0055702B" w:rsidP="0055702B">
      <w:pPr>
        <w:pStyle w:val="affd"/>
        <w:spacing w:before="156" w:after="156"/>
      </w:pPr>
      <w:r>
        <w:rPr>
          <w:rFonts w:hint="eastAsia"/>
        </w:rPr>
        <w:t>苗木检测和检疫</w:t>
      </w:r>
    </w:p>
    <w:p w14:paraId="51FF6196" w14:textId="77777777" w:rsidR="0055702B" w:rsidRDefault="0055702B" w:rsidP="0055702B">
      <w:pPr>
        <w:pStyle w:val="affe"/>
        <w:spacing w:before="156" w:after="156"/>
      </w:pPr>
      <w:r>
        <w:rPr>
          <w:rFonts w:hint="eastAsia"/>
        </w:rPr>
        <w:t>抽样</w:t>
      </w:r>
    </w:p>
    <w:p w14:paraId="4D4F9766" w14:textId="3158D7E5" w:rsidR="0055702B" w:rsidRDefault="0055702B" w:rsidP="0055702B">
      <w:pPr>
        <w:pStyle w:val="afffffffffffb"/>
        <w:autoSpaceDE/>
        <w:autoSpaceDN/>
        <w:rPr>
          <w:rFonts w:hAnsi="宋体"/>
          <w:szCs w:val="21"/>
        </w:rPr>
      </w:pPr>
      <w:r>
        <w:rPr>
          <w:rFonts w:hAnsi="宋体"/>
          <w:szCs w:val="21"/>
        </w:rPr>
        <w:t>容器苗质量检测要在一个</w:t>
      </w:r>
      <w:proofErr w:type="gramStart"/>
      <w:r>
        <w:rPr>
          <w:rFonts w:hAnsi="宋体"/>
          <w:szCs w:val="21"/>
        </w:rPr>
        <w:t>苗批内</w:t>
      </w:r>
      <w:proofErr w:type="gramEnd"/>
      <w:r>
        <w:rPr>
          <w:rFonts w:hAnsi="宋体"/>
          <w:szCs w:val="21"/>
        </w:rPr>
        <w:t>进行，</w:t>
      </w:r>
      <w:r>
        <w:rPr>
          <w:rFonts w:hAnsi="宋体" w:hint="eastAsia"/>
          <w:szCs w:val="21"/>
        </w:rPr>
        <w:t>根据表3中的检测株数随机抽样</w:t>
      </w:r>
      <w:r>
        <w:rPr>
          <w:rFonts w:hAnsi="宋体"/>
          <w:szCs w:val="21"/>
        </w:rPr>
        <w:t>。</w:t>
      </w:r>
      <w:r>
        <w:rPr>
          <w:rFonts w:hAnsi="宋体" w:hint="eastAsia"/>
          <w:szCs w:val="21"/>
        </w:rPr>
        <w:t>装箱（或打包）容器苗先抽样箱（或包），再在每个样箱（或包）内随机各抽取5株～</w:t>
      </w:r>
      <w:r>
        <w:rPr>
          <w:rFonts w:hAnsi="宋体"/>
          <w:szCs w:val="21"/>
        </w:rPr>
        <w:t>10</w:t>
      </w:r>
      <w:r>
        <w:rPr>
          <w:rFonts w:hAnsi="宋体" w:hint="eastAsia"/>
          <w:szCs w:val="21"/>
        </w:rPr>
        <w:t>株；还未装箱（或打包）的容器苗直接随机抽取样株</w:t>
      </w:r>
    </w:p>
    <w:p w14:paraId="67E3013E" w14:textId="07218696" w:rsidR="0055702B" w:rsidRDefault="0055702B" w:rsidP="0055702B">
      <w:pPr>
        <w:pStyle w:val="aff2"/>
        <w:spacing w:before="156" w:after="156"/>
      </w:pPr>
      <w:r w:rsidRPr="0055702B">
        <w:rPr>
          <w:rFonts w:hint="eastAsia"/>
        </w:rPr>
        <w:t>苗木检测抽样数量</w:t>
      </w:r>
    </w:p>
    <w:tbl>
      <w:tblPr>
        <w:tblW w:w="4870" w:type="pct"/>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4125"/>
      </w:tblGrid>
      <w:tr w:rsidR="0055702B" w14:paraId="632CCA52" w14:textId="77777777" w:rsidTr="00C02F83">
        <w:tc>
          <w:tcPr>
            <w:tcW w:w="2731" w:type="pct"/>
            <w:tcBorders>
              <w:top w:val="single" w:sz="8" w:space="0" w:color="auto"/>
              <w:left w:val="single" w:sz="8" w:space="0" w:color="auto"/>
              <w:bottom w:val="single" w:sz="8" w:space="0" w:color="auto"/>
            </w:tcBorders>
            <w:vAlign w:val="center"/>
          </w:tcPr>
          <w:p w14:paraId="3589E37F" w14:textId="77777777" w:rsidR="0055702B" w:rsidRDefault="0055702B" w:rsidP="0055702B">
            <w:pPr>
              <w:spacing w:line="240" w:lineRule="auto"/>
              <w:ind w:left="1"/>
              <w:jc w:val="center"/>
              <w:rPr>
                <w:rFonts w:ascii="宋体" w:hAnsi="宋体"/>
                <w:sz w:val="18"/>
                <w:szCs w:val="18"/>
              </w:rPr>
            </w:pPr>
            <w:r>
              <w:rPr>
                <w:rFonts w:ascii="宋体" w:hAnsi="宋体"/>
                <w:sz w:val="18"/>
                <w:szCs w:val="18"/>
              </w:rPr>
              <w:t>容器苗株数</w:t>
            </w:r>
          </w:p>
        </w:tc>
        <w:tc>
          <w:tcPr>
            <w:tcW w:w="2269" w:type="pct"/>
            <w:tcBorders>
              <w:top w:val="single" w:sz="8" w:space="0" w:color="auto"/>
              <w:bottom w:val="single" w:sz="8" w:space="0" w:color="auto"/>
              <w:right w:val="single" w:sz="8" w:space="0" w:color="auto"/>
            </w:tcBorders>
            <w:vAlign w:val="center"/>
          </w:tcPr>
          <w:p w14:paraId="05E95349" w14:textId="77777777" w:rsidR="0055702B" w:rsidRDefault="0055702B" w:rsidP="0055702B">
            <w:pPr>
              <w:spacing w:line="240" w:lineRule="auto"/>
              <w:ind w:leftChars="-300" w:left="-90" w:hangingChars="300" w:hanging="540"/>
              <w:jc w:val="center"/>
              <w:rPr>
                <w:rFonts w:ascii="宋体" w:hAnsi="宋体"/>
                <w:sz w:val="18"/>
                <w:szCs w:val="18"/>
              </w:rPr>
            </w:pPr>
            <w:r>
              <w:rPr>
                <w:rFonts w:ascii="宋体" w:hAnsi="宋体" w:hint="eastAsia"/>
                <w:sz w:val="18"/>
                <w:szCs w:val="18"/>
              </w:rPr>
              <w:t xml:space="preserve"> </w:t>
            </w:r>
            <w:r>
              <w:rPr>
                <w:rFonts w:ascii="宋体" w:hAnsi="宋体"/>
                <w:sz w:val="18"/>
                <w:szCs w:val="18"/>
              </w:rPr>
              <w:t xml:space="preserve">    检测株数</w:t>
            </w:r>
          </w:p>
        </w:tc>
      </w:tr>
      <w:tr w:rsidR="0055702B" w14:paraId="6B2298C1" w14:textId="77777777" w:rsidTr="00C02F83">
        <w:tc>
          <w:tcPr>
            <w:tcW w:w="2731" w:type="pct"/>
            <w:tcBorders>
              <w:top w:val="single" w:sz="8" w:space="0" w:color="auto"/>
              <w:left w:val="single" w:sz="8" w:space="0" w:color="auto"/>
            </w:tcBorders>
            <w:vAlign w:val="center"/>
          </w:tcPr>
          <w:p w14:paraId="485A8B79" w14:textId="77777777" w:rsidR="0055702B" w:rsidRDefault="0055702B" w:rsidP="0055702B">
            <w:pPr>
              <w:spacing w:line="240" w:lineRule="auto"/>
              <w:ind w:left="1"/>
              <w:jc w:val="center"/>
              <w:rPr>
                <w:rFonts w:ascii="宋体" w:hAnsi="宋体"/>
                <w:sz w:val="18"/>
                <w:szCs w:val="18"/>
              </w:rPr>
            </w:pPr>
            <w:r>
              <w:rPr>
                <w:rFonts w:ascii="宋体" w:hAnsi="宋体" w:hint="eastAsia"/>
                <w:sz w:val="18"/>
                <w:szCs w:val="18"/>
              </w:rPr>
              <w:t>1</w:t>
            </w:r>
            <w:r>
              <w:rPr>
                <w:rFonts w:ascii="宋体" w:hAnsi="宋体"/>
                <w:sz w:val="18"/>
                <w:szCs w:val="18"/>
              </w:rPr>
              <w:t>～</w:t>
            </w:r>
            <w:r>
              <w:rPr>
                <w:rFonts w:ascii="宋体" w:hAnsi="宋体" w:hint="eastAsia"/>
                <w:sz w:val="18"/>
                <w:szCs w:val="18"/>
              </w:rPr>
              <w:t>5</w:t>
            </w:r>
            <w:r>
              <w:rPr>
                <w:rFonts w:ascii="宋体" w:hAnsi="宋体"/>
                <w:sz w:val="18"/>
                <w:szCs w:val="18"/>
              </w:rPr>
              <w:t>00</w:t>
            </w:r>
          </w:p>
        </w:tc>
        <w:tc>
          <w:tcPr>
            <w:tcW w:w="2269" w:type="pct"/>
            <w:tcBorders>
              <w:top w:val="single" w:sz="8" w:space="0" w:color="auto"/>
              <w:right w:val="single" w:sz="8" w:space="0" w:color="auto"/>
            </w:tcBorders>
            <w:vAlign w:val="center"/>
          </w:tcPr>
          <w:p w14:paraId="54A57912" w14:textId="77777777" w:rsidR="0055702B" w:rsidRDefault="0055702B" w:rsidP="0055702B">
            <w:pPr>
              <w:pStyle w:val="afffffffffffb"/>
              <w:ind w:left="1" w:firstLineChars="0" w:firstLine="0"/>
              <w:jc w:val="center"/>
              <w:rPr>
                <w:rFonts w:hAnsi="宋体"/>
                <w:sz w:val="18"/>
                <w:szCs w:val="18"/>
              </w:rPr>
            </w:pPr>
            <w:r>
              <w:rPr>
                <w:rFonts w:hAnsi="宋体" w:hint="eastAsia"/>
                <w:sz w:val="18"/>
                <w:szCs w:val="18"/>
              </w:rPr>
              <w:t>1</w:t>
            </w:r>
            <w:r>
              <w:rPr>
                <w:rFonts w:hAnsi="宋体"/>
                <w:sz w:val="18"/>
                <w:szCs w:val="18"/>
              </w:rPr>
              <w:t>～25</w:t>
            </w:r>
          </w:p>
        </w:tc>
      </w:tr>
      <w:tr w:rsidR="0055702B" w14:paraId="16E80981" w14:textId="77777777" w:rsidTr="00C02F83">
        <w:tc>
          <w:tcPr>
            <w:tcW w:w="2731" w:type="pct"/>
            <w:tcBorders>
              <w:left w:val="single" w:sz="8" w:space="0" w:color="auto"/>
            </w:tcBorders>
            <w:vAlign w:val="center"/>
          </w:tcPr>
          <w:p w14:paraId="294B0F90" w14:textId="77777777" w:rsidR="0055702B" w:rsidRDefault="0055702B" w:rsidP="0055702B">
            <w:pPr>
              <w:spacing w:line="240" w:lineRule="auto"/>
              <w:ind w:left="1"/>
              <w:jc w:val="center"/>
              <w:rPr>
                <w:rFonts w:ascii="宋体" w:hAnsi="宋体"/>
                <w:sz w:val="18"/>
                <w:szCs w:val="18"/>
              </w:rPr>
            </w:pPr>
            <w:r>
              <w:rPr>
                <w:rFonts w:ascii="宋体" w:hAnsi="宋体"/>
                <w:sz w:val="18"/>
                <w:szCs w:val="18"/>
              </w:rPr>
              <w:t>500～1000</w:t>
            </w:r>
          </w:p>
        </w:tc>
        <w:tc>
          <w:tcPr>
            <w:tcW w:w="2269" w:type="pct"/>
            <w:tcBorders>
              <w:right w:val="single" w:sz="8" w:space="0" w:color="auto"/>
            </w:tcBorders>
            <w:vAlign w:val="center"/>
          </w:tcPr>
          <w:p w14:paraId="3FA0CD12" w14:textId="77777777" w:rsidR="0055702B" w:rsidRDefault="0055702B" w:rsidP="0055702B">
            <w:pPr>
              <w:pStyle w:val="afffffffffffb"/>
              <w:ind w:left="1" w:firstLineChars="0" w:firstLine="0"/>
              <w:jc w:val="center"/>
              <w:rPr>
                <w:rFonts w:hAnsi="宋体"/>
                <w:kern w:val="2"/>
                <w:sz w:val="18"/>
                <w:szCs w:val="18"/>
              </w:rPr>
            </w:pPr>
            <w:r>
              <w:rPr>
                <w:rFonts w:hAnsi="宋体"/>
                <w:kern w:val="2"/>
                <w:sz w:val="18"/>
                <w:szCs w:val="18"/>
              </w:rPr>
              <w:t>50</w:t>
            </w:r>
          </w:p>
        </w:tc>
      </w:tr>
      <w:tr w:rsidR="0055702B" w14:paraId="3D4159A6" w14:textId="77777777" w:rsidTr="00C02F83">
        <w:tc>
          <w:tcPr>
            <w:tcW w:w="2731" w:type="pct"/>
            <w:tcBorders>
              <w:left w:val="single" w:sz="8" w:space="0" w:color="auto"/>
            </w:tcBorders>
            <w:vAlign w:val="center"/>
          </w:tcPr>
          <w:p w14:paraId="5EC144CC" w14:textId="77777777" w:rsidR="0055702B" w:rsidRDefault="0055702B" w:rsidP="0055702B">
            <w:pPr>
              <w:spacing w:line="240" w:lineRule="auto"/>
              <w:ind w:left="1"/>
              <w:jc w:val="center"/>
              <w:rPr>
                <w:rFonts w:ascii="宋体" w:hAnsi="宋体"/>
                <w:sz w:val="18"/>
                <w:szCs w:val="18"/>
              </w:rPr>
            </w:pPr>
            <w:r>
              <w:rPr>
                <w:rFonts w:ascii="宋体" w:hAnsi="宋体"/>
                <w:sz w:val="18"/>
                <w:szCs w:val="18"/>
              </w:rPr>
              <w:t>1001～10000</w:t>
            </w:r>
          </w:p>
        </w:tc>
        <w:tc>
          <w:tcPr>
            <w:tcW w:w="2269" w:type="pct"/>
            <w:tcBorders>
              <w:right w:val="single" w:sz="8" w:space="0" w:color="auto"/>
            </w:tcBorders>
            <w:vAlign w:val="center"/>
          </w:tcPr>
          <w:p w14:paraId="37792305" w14:textId="77777777" w:rsidR="0055702B" w:rsidRDefault="0055702B" w:rsidP="0055702B">
            <w:pPr>
              <w:spacing w:line="240" w:lineRule="auto"/>
              <w:ind w:left="1"/>
              <w:jc w:val="center"/>
              <w:rPr>
                <w:rFonts w:ascii="宋体" w:hAnsi="宋体"/>
                <w:sz w:val="18"/>
                <w:szCs w:val="18"/>
              </w:rPr>
            </w:pPr>
            <w:r>
              <w:rPr>
                <w:rFonts w:ascii="宋体" w:hAnsi="宋体"/>
                <w:sz w:val="18"/>
                <w:szCs w:val="18"/>
              </w:rPr>
              <w:t>100</w:t>
            </w:r>
          </w:p>
        </w:tc>
      </w:tr>
      <w:tr w:rsidR="0055702B" w14:paraId="75B4A736" w14:textId="77777777" w:rsidTr="00C02F83">
        <w:tc>
          <w:tcPr>
            <w:tcW w:w="2731" w:type="pct"/>
            <w:tcBorders>
              <w:left w:val="single" w:sz="8" w:space="0" w:color="auto"/>
              <w:bottom w:val="single" w:sz="8" w:space="0" w:color="auto"/>
            </w:tcBorders>
            <w:vAlign w:val="center"/>
          </w:tcPr>
          <w:p w14:paraId="0F18FF30" w14:textId="77777777" w:rsidR="0055702B" w:rsidRDefault="0055702B" w:rsidP="0055702B">
            <w:pPr>
              <w:spacing w:line="240" w:lineRule="auto"/>
              <w:ind w:left="1"/>
              <w:jc w:val="center"/>
              <w:rPr>
                <w:rFonts w:ascii="宋体" w:hAnsi="宋体"/>
                <w:sz w:val="18"/>
                <w:szCs w:val="18"/>
              </w:rPr>
            </w:pPr>
            <w:r>
              <w:rPr>
                <w:rFonts w:ascii="宋体" w:hAnsi="宋体"/>
                <w:sz w:val="18"/>
                <w:szCs w:val="18"/>
              </w:rPr>
              <w:t>10001～50000</w:t>
            </w:r>
          </w:p>
        </w:tc>
        <w:tc>
          <w:tcPr>
            <w:tcW w:w="2269" w:type="pct"/>
            <w:tcBorders>
              <w:bottom w:val="single" w:sz="8" w:space="0" w:color="auto"/>
              <w:right w:val="single" w:sz="8" w:space="0" w:color="auto"/>
            </w:tcBorders>
            <w:vAlign w:val="center"/>
          </w:tcPr>
          <w:p w14:paraId="4D028BA9" w14:textId="77777777" w:rsidR="0055702B" w:rsidRDefault="0055702B" w:rsidP="0055702B">
            <w:pPr>
              <w:pStyle w:val="afffffffffffb"/>
              <w:ind w:left="1" w:firstLineChars="0" w:firstLine="0"/>
              <w:jc w:val="center"/>
              <w:rPr>
                <w:rFonts w:hAnsi="宋体"/>
                <w:kern w:val="2"/>
                <w:sz w:val="18"/>
                <w:szCs w:val="18"/>
              </w:rPr>
            </w:pPr>
            <w:r>
              <w:rPr>
                <w:rFonts w:hAnsi="宋体"/>
                <w:kern w:val="2"/>
                <w:sz w:val="18"/>
                <w:szCs w:val="18"/>
              </w:rPr>
              <w:t>250</w:t>
            </w:r>
          </w:p>
        </w:tc>
      </w:tr>
    </w:tbl>
    <w:p w14:paraId="3CAB3679" w14:textId="77777777" w:rsidR="00C02F83" w:rsidRDefault="00C02F83" w:rsidP="00C02F83">
      <w:pPr>
        <w:pStyle w:val="affe"/>
        <w:spacing w:before="156" w:after="156"/>
      </w:pPr>
      <w:r>
        <w:rPr>
          <w:rFonts w:hint="eastAsia"/>
        </w:rPr>
        <w:t>检测方法</w:t>
      </w:r>
    </w:p>
    <w:p w14:paraId="0F5594EE" w14:textId="77777777" w:rsidR="00C02F83" w:rsidRDefault="00C02F83" w:rsidP="00C02F83">
      <w:pPr>
        <w:pStyle w:val="afffffffff0"/>
      </w:pPr>
      <w:r>
        <w:rPr>
          <w:rFonts w:hint="eastAsia"/>
        </w:rPr>
        <w:t>外观综合指标用感官判定。</w:t>
      </w:r>
    </w:p>
    <w:p w14:paraId="613F2130" w14:textId="77777777" w:rsidR="00C02F83" w:rsidRDefault="00C02F83" w:rsidP="00C02F83">
      <w:pPr>
        <w:pStyle w:val="afffffffff0"/>
      </w:pPr>
      <w:proofErr w:type="gramStart"/>
      <w:r>
        <w:t>地径用游标卡尺</w:t>
      </w:r>
      <w:proofErr w:type="gramEnd"/>
      <w:r>
        <w:t>测量</w:t>
      </w:r>
      <w:r>
        <w:rPr>
          <w:rFonts w:hint="eastAsia"/>
        </w:rPr>
        <w:t>苗木</w:t>
      </w:r>
      <w:proofErr w:type="gramStart"/>
      <w:r>
        <w:t>根</w:t>
      </w:r>
      <w:r>
        <w:rPr>
          <w:rFonts w:hint="eastAsia"/>
        </w:rPr>
        <w:t>痕以上</w:t>
      </w:r>
      <w:proofErr w:type="gramEnd"/>
      <w:r>
        <w:rPr>
          <w:rFonts w:hint="eastAsia"/>
        </w:rPr>
        <w:t>2 cm</w:t>
      </w:r>
      <w:r>
        <w:t>处</w:t>
      </w:r>
      <w:r>
        <w:rPr>
          <w:rFonts w:hint="eastAsia"/>
        </w:rPr>
        <w:t>，如测量的部位出现膨大或干形不圆，则测量其上部苗干起始正常处，读数精确到</w:t>
      </w:r>
      <w:r>
        <w:t>0.</w:t>
      </w:r>
      <w:r>
        <w:rPr>
          <w:rFonts w:hint="eastAsia"/>
        </w:rPr>
        <w:t xml:space="preserve">1 </w:t>
      </w:r>
      <w:r>
        <w:t>cm</w:t>
      </w:r>
      <w:r>
        <w:rPr>
          <w:rFonts w:hint="eastAsia"/>
        </w:rPr>
        <w:t>。</w:t>
      </w:r>
    </w:p>
    <w:p w14:paraId="4DE90727" w14:textId="77777777" w:rsidR="00C02F83" w:rsidRDefault="00C02F83" w:rsidP="00C02F83">
      <w:pPr>
        <w:pStyle w:val="afffffffff0"/>
      </w:pPr>
      <w:r>
        <w:rPr>
          <w:rFonts w:hint="eastAsia"/>
        </w:rPr>
        <w:t>苗高用钢卷尺或直尺测量，自</w:t>
      </w:r>
      <w:proofErr w:type="gramStart"/>
      <w:r>
        <w:rPr>
          <w:rFonts w:hint="eastAsia"/>
        </w:rPr>
        <w:t>地径处沿</w:t>
      </w:r>
      <w:proofErr w:type="gramEnd"/>
      <w:r>
        <w:rPr>
          <w:rFonts w:hint="eastAsia"/>
        </w:rPr>
        <w:t>苗干量至顶芽基部，读数精确到</w:t>
      </w:r>
      <w:r>
        <w:t>1</w:t>
      </w:r>
      <w:r>
        <w:rPr>
          <w:rFonts w:hint="eastAsia"/>
        </w:rPr>
        <w:t xml:space="preserve"> </w:t>
      </w:r>
      <w:r>
        <w:t>cm</w:t>
      </w:r>
      <w:r>
        <w:rPr>
          <w:rFonts w:hint="eastAsia"/>
        </w:rPr>
        <w:t>。</w:t>
      </w:r>
    </w:p>
    <w:p w14:paraId="7FC43F67" w14:textId="77777777" w:rsidR="00C02F83" w:rsidRDefault="00C02F83" w:rsidP="00C02F83">
      <w:pPr>
        <w:pStyle w:val="affe"/>
        <w:spacing w:before="156" w:after="156"/>
      </w:pPr>
      <w:r>
        <w:rPr>
          <w:rFonts w:hint="eastAsia"/>
        </w:rPr>
        <w:t>检验规则</w:t>
      </w:r>
    </w:p>
    <w:p w14:paraId="26C14343" w14:textId="77777777" w:rsidR="00C02F83" w:rsidRDefault="00C02F83" w:rsidP="00C02F83">
      <w:pPr>
        <w:pStyle w:val="afffffffff0"/>
      </w:pPr>
      <w:r>
        <w:rPr>
          <w:rFonts w:hint="eastAsia"/>
        </w:rPr>
        <w:t>苗木数量以有苗的容器为单位进行统计，如一个容器中有多株苗，只能算1株。</w:t>
      </w:r>
    </w:p>
    <w:p w14:paraId="5F3E2A18" w14:textId="77777777" w:rsidR="00C02F83" w:rsidRDefault="00C02F83" w:rsidP="00C02F83">
      <w:pPr>
        <w:pStyle w:val="afffffffff0"/>
        <w:rPr>
          <w:color w:val="000000"/>
        </w:rPr>
      </w:pPr>
      <w:r>
        <w:t>苗木</w:t>
      </w:r>
      <w:r>
        <w:rPr>
          <w:rFonts w:hint="eastAsia"/>
        </w:rPr>
        <w:t>的检测项目为</w:t>
      </w:r>
      <w:r>
        <w:t>外观状况、地径和苗高3项</w:t>
      </w:r>
      <w:r>
        <w:rPr>
          <w:rFonts w:hint="eastAsia"/>
        </w:rPr>
        <w:t>。</w:t>
      </w:r>
      <w:r>
        <w:t>苗木</w:t>
      </w:r>
      <w:r>
        <w:rPr>
          <w:rFonts w:hint="eastAsia"/>
        </w:rPr>
        <w:t>经抽样检测，Ⅱ级以上即为合格。</w:t>
      </w:r>
      <w:r>
        <w:t>如有1项</w:t>
      </w:r>
      <w:proofErr w:type="gramStart"/>
      <w:r>
        <w:rPr>
          <w:rFonts w:hint="eastAsia"/>
        </w:rPr>
        <w:t>不</w:t>
      </w:r>
      <w:proofErr w:type="gramEnd"/>
      <w:r>
        <w:rPr>
          <w:rFonts w:hint="eastAsia"/>
        </w:rPr>
        <w:t>合时，则判定</w:t>
      </w:r>
      <w:proofErr w:type="gramStart"/>
      <w:r>
        <w:rPr>
          <w:rFonts w:hint="eastAsia"/>
        </w:rPr>
        <w:t>为该苗不合格</w:t>
      </w:r>
      <w:proofErr w:type="gramEnd"/>
      <w:r>
        <w:rPr>
          <w:rFonts w:hint="eastAsia"/>
          <w:color w:val="000000"/>
        </w:rPr>
        <w:t>。</w:t>
      </w:r>
    </w:p>
    <w:p w14:paraId="6EE1C2DE" w14:textId="77777777" w:rsidR="00C02F83" w:rsidRDefault="00C02F83" w:rsidP="00C02F83">
      <w:pPr>
        <w:pStyle w:val="afffffffff0"/>
        <w:rPr>
          <w:color w:val="000000"/>
        </w:rPr>
      </w:pPr>
      <w:r>
        <w:rPr>
          <w:rFonts w:hint="eastAsia"/>
        </w:rPr>
        <w:t>同一批苗木的合格率应不低于95%</w:t>
      </w:r>
      <w:r>
        <w:t>，判定该批苗木合格</w:t>
      </w:r>
      <w:r>
        <w:rPr>
          <w:rFonts w:hint="eastAsia"/>
        </w:rPr>
        <w:t>，</w:t>
      </w:r>
      <w:r>
        <w:t>否则</w:t>
      </w:r>
      <w:r>
        <w:rPr>
          <w:rFonts w:hint="eastAsia"/>
        </w:rPr>
        <w:t>判定</w:t>
      </w:r>
      <w:r>
        <w:t>为不合格</w:t>
      </w:r>
      <w:r>
        <w:rPr>
          <w:rFonts w:hint="eastAsia"/>
        </w:rPr>
        <w:t>。</w:t>
      </w:r>
    </w:p>
    <w:p w14:paraId="65FDAAEB" w14:textId="77777777" w:rsidR="00C02F83" w:rsidRDefault="00C02F83" w:rsidP="00C02F83">
      <w:pPr>
        <w:pStyle w:val="afffffffff0"/>
        <w:rPr>
          <w:color w:val="000000"/>
        </w:rPr>
      </w:pPr>
      <w:r>
        <w:rPr>
          <w:rFonts w:hint="eastAsia"/>
        </w:rPr>
        <w:t>苗木成批检验合格，方可出圃。</w:t>
      </w:r>
    </w:p>
    <w:p w14:paraId="4F92E558" w14:textId="77777777" w:rsidR="00C02F83" w:rsidRDefault="00C02F83" w:rsidP="00C02F83">
      <w:pPr>
        <w:pStyle w:val="affe"/>
        <w:spacing w:before="156" w:after="156"/>
        <w:rPr>
          <w:rFonts w:ascii="Times New Roman"/>
          <w:color w:val="000000"/>
        </w:rPr>
      </w:pPr>
      <w:r>
        <w:rPr>
          <w:rFonts w:hint="eastAsia"/>
        </w:rPr>
        <w:t>苗木检疫</w:t>
      </w:r>
    </w:p>
    <w:p w14:paraId="517530FE" w14:textId="1B4180C0" w:rsidR="00C02F83" w:rsidRDefault="00C02F83" w:rsidP="00C02F83">
      <w:pPr>
        <w:pStyle w:val="afffffffffffb"/>
        <w:autoSpaceDE/>
        <w:autoSpaceDN/>
        <w:rPr>
          <w:rFonts w:ascii="Times New Roman"/>
          <w:szCs w:val="21"/>
        </w:rPr>
      </w:pPr>
      <w:r>
        <w:rPr>
          <w:rFonts w:hAnsi="宋体" w:cs="宋体" w:hint="eastAsia"/>
          <w:szCs w:val="21"/>
        </w:rPr>
        <w:t>每批</w:t>
      </w:r>
      <w:proofErr w:type="gramStart"/>
      <w:r>
        <w:rPr>
          <w:rFonts w:hAnsi="宋体" w:cs="宋体" w:hint="eastAsia"/>
          <w:szCs w:val="21"/>
        </w:rPr>
        <w:t>出圃苗应持有</w:t>
      </w:r>
      <w:proofErr w:type="gramEnd"/>
      <w:r>
        <w:rPr>
          <w:rFonts w:hAnsi="宋体" w:cs="宋体" w:hint="eastAsia"/>
          <w:szCs w:val="21"/>
        </w:rPr>
        <w:t>“两证一签”，向外县（市、区）调运容器苗时，应持有当地县（市、区）级林业主管部门核发的检疫证书，详见附录A、附录B</w:t>
      </w:r>
      <w:r>
        <w:rPr>
          <w:rFonts w:hint="eastAsia"/>
          <w:color w:val="000000"/>
          <w:szCs w:val="21"/>
        </w:rPr>
        <w:t>。</w:t>
      </w:r>
    </w:p>
    <w:p w14:paraId="17E559D1" w14:textId="77777777" w:rsidR="00C02F83" w:rsidRDefault="00C02F83" w:rsidP="00C02F83">
      <w:pPr>
        <w:pStyle w:val="affd"/>
        <w:spacing w:before="156" w:after="156"/>
      </w:pPr>
      <w:r>
        <w:t>起苗</w:t>
      </w:r>
      <w:r>
        <w:rPr>
          <w:rFonts w:hint="eastAsia"/>
        </w:rPr>
        <w:t>和运输</w:t>
      </w:r>
    </w:p>
    <w:p w14:paraId="54B35CB9" w14:textId="77777777" w:rsidR="00C02F83" w:rsidRDefault="00C02F83" w:rsidP="00C02F83">
      <w:pPr>
        <w:pStyle w:val="afffffffff1"/>
        <w:rPr>
          <w:szCs w:val="21"/>
        </w:rPr>
      </w:pPr>
      <w:r>
        <w:rPr>
          <w:rFonts w:hint="eastAsia"/>
        </w:rPr>
        <w:lastRenderedPageBreak/>
        <w:t>起苗应与造林相衔接，做到随起、随运、随栽植。</w:t>
      </w:r>
    </w:p>
    <w:p w14:paraId="7FF90F14" w14:textId="27A543E8" w:rsidR="00C02F83" w:rsidRDefault="00C02F83" w:rsidP="00C02F83">
      <w:pPr>
        <w:pStyle w:val="afffffffff1"/>
      </w:pPr>
      <w:r>
        <w:rPr>
          <w:rFonts w:ascii="Times New Roman" w:hint="eastAsia"/>
          <w:szCs w:val="21"/>
        </w:rPr>
        <w:t>出圃前</w:t>
      </w:r>
      <w:r>
        <w:rPr>
          <w:rFonts w:ascii="Times New Roman" w:hint="eastAsia"/>
          <w:szCs w:val="21"/>
        </w:rPr>
        <w:t>2</w:t>
      </w:r>
      <w:r>
        <w:rPr>
          <w:rFonts w:ascii="Times New Roman" w:hint="eastAsia"/>
          <w:szCs w:val="21"/>
        </w:rPr>
        <w:t>周</w:t>
      </w:r>
      <w:r>
        <w:rPr>
          <w:rFonts w:hint="eastAsia"/>
          <w:szCs w:val="21"/>
        </w:rPr>
        <w:t>～4</w:t>
      </w:r>
      <w:r>
        <w:rPr>
          <w:rFonts w:ascii="Times New Roman" w:hint="eastAsia"/>
          <w:szCs w:val="21"/>
        </w:rPr>
        <w:t>周进行炼苗，去除遮阳网遮蔽，减少浇水次数。</w:t>
      </w:r>
    </w:p>
    <w:p w14:paraId="10C4655C" w14:textId="7705EDD7" w:rsidR="00C02F83" w:rsidRDefault="00C02F83" w:rsidP="00C02F83">
      <w:pPr>
        <w:pStyle w:val="afffffffff1"/>
      </w:pPr>
      <w:r>
        <w:rPr>
          <w:rFonts w:hint="eastAsia"/>
        </w:rPr>
        <w:t>出圃前</w:t>
      </w:r>
      <w:r>
        <w:t>1</w:t>
      </w:r>
      <w:r>
        <w:rPr>
          <w:rFonts w:hint="eastAsia"/>
        </w:rPr>
        <w:t>天～</w:t>
      </w:r>
      <w:r>
        <w:t>2</w:t>
      </w:r>
      <w:r>
        <w:rPr>
          <w:rFonts w:hint="eastAsia"/>
        </w:rPr>
        <w:t>天要浇透水。</w:t>
      </w:r>
      <w:proofErr w:type="gramStart"/>
      <w:r>
        <w:rPr>
          <w:rFonts w:hint="eastAsia"/>
        </w:rPr>
        <w:t>装苗时</w:t>
      </w:r>
      <w:proofErr w:type="gramEnd"/>
      <w:r>
        <w:rPr>
          <w:rFonts w:hint="eastAsia"/>
        </w:rPr>
        <w:t>要注意保持容器内</w:t>
      </w:r>
      <w:proofErr w:type="gramStart"/>
      <w:r>
        <w:rPr>
          <w:rFonts w:hint="eastAsia"/>
        </w:rPr>
        <w:t>根团完整</w:t>
      </w:r>
      <w:proofErr w:type="gramEnd"/>
      <w:r>
        <w:rPr>
          <w:rFonts w:hint="eastAsia"/>
        </w:rPr>
        <w:t>，防止容器破碎。</w:t>
      </w:r>
    </w:p>
    <w:p w14:paraId="59712DE5" w14:textId="77777777" w:rsidR="00C02F83" w:rsidRDefault="00C02F83" w:rsidP="00C02F83">
      <w:pPr>
        <w:pStyle w:val="afffffffff1"/>
        <w:rPr>
          <w:szCs w:val="21"/>
        </w:rPr>
      </w:pPr>
      <w:r>
        <w:t>容器苗运输可采用容器苗专用箱，</w:t>
      </w:r>
      <w:r>
        <w:rPr>
          <w:rFonts w:hint="eastAsia"/>
          <w:szCs w:val="21"/>
        </w:rPr>
        <w:t>或遮盖篷布。</w:t>
      </w:r>
    </w:p>
    <w:p w14:paraId="7D935462" w14:textId="77777777" w:rsidR="00C02F83" w:rsidRDefault="00C02F83" w:rsidP="00C02F83">
      <w:pPr>
        <w:pStyle w:val="affc"/>
        <w:spacing w:before="312" w:after="312"/>
      </w:pPr>
      <w:r>
        <w:t>档案管理</w:t>
      </w:r>
    </w:p>
    <w:p w14:paraId="18192BCA" w14:textId="77777777" w:rsidR="00C02F83" w:rsidRDefault="00C02F83" w:rsidP="00C02F83">
      <w:pPr>
        <w:pStyle w:val="afffffffffffb"/>
        <w:rPr>
          <w:rFonts w:ascii="Times New Roman"/>
          <w:szCs w:val="21"/>
        </w:rPr>
      </w:pPr>
      <w:r>
        <w:rPr>
          <w:rFonts w:ascii="Times New Roman"/>
          <w:szCs w:val="21"/>
        </w:rPr>
        <w:t>苗圃要建立基本情况档案、生产档案和科学试验档案。</w:t>
      </w:r>
    </w:p>
    <w:p w14:paraId="18B1A559" w14:textId="77777777" w:rsidR="00C02F83" w:rsidRDefault="00C02F83" w:rsidP="00C02F83">
      <w:pPr>
        <w:pStyle w:val="affc"/>
        <w:spacing w:before="312" w:after="312"/>
      </w:pPr>
      <w:r>
        <w:rPr>
          <w:rFonts w:hint="eastAsia"/>
        </w:rPr>
        <w:t>标准化</w:t>
      </w:r>
      <w:r>
        <w:t>技术</w:t>
      </w:r>
      <w:r>
        <w:rPr>
          <w:rFonts w:hint="eastAsia"/>
        </w:rPr>
        <w:t>模式图</w:t>
      </w:r>
    </w:p>
    <w:p w14:paraId="72210D50" w14:textId="77777777" w:rsidR="00C02F83" w:rsidRDefault="00C02F83" w:rsidP="00C02F83">
      <w:pPr>
        <w:pStyle w:val="affc"/>
        <w:numPr>
          <w:ilvl w:val="0"/>
          <w:numId w:val="0"/>
        </w:numPr>
        <w:spacing w:beforeLines="50" w:before="156" w:afterLines="50" w:after="156"/>
        <w:ind w:firstLineChars="200" w:firstLine="420"/>
        <w:rPr>
          <w:rFonts w:ascii="宋体" w:eastAsia="宋体" w:hAnsi="宋体"/>
        </w:rPr>
      </w:pPr>
      <w:proofErr w:type="gramStart"/>
      <w:r>
        <w:rPr>
          <w:rFonts w:ascii="宋体" w:eastAsia="宋体" w:hAnsi="宋体" w:hint="eastAsia"/>
        </w:rPr>
        <w:t>闽楠轻</w:t>
      </w:r>
      <w:proofErr w:type="gramEnd"/>
      <w:r>
        <w:rPr>
          <w:rFonts w:ascii="宋体" w:eastAsia="宋体" w:hAnsi="宋体" w:hint="eastAsia"/>
        </w:rPr>
        <w:t>基质</w:t>
      </w:r>
      <w:r>
        <w:rPr>
          <w:rFonts w:ascii="宋体" w:eastAsia="宋体" w:hAnsi="宋体"/>
        </w:rPr>
        <w:t>容器育苗</w:t>
      </w:r>
      <w:r>
        <w:rPr>
          <w:rFonts w:ascii="宋体" w:eastAsia="宋体" w:hAnsi="宋体" w:hint="eastAsia"/>
        </w:rPr>
        <w:t>标准化</w:t>
      </w:r>
      <w:r>
        <w:rPr>
          <w:rFonts w:ascii="宋体" w:eastAsia="宋体" w:hAnsi="宋体"/>
        </w:rPr>
        <w:t>技术</w:t>
      </w:r>
      <w:r>
        <w:rPr>
          <w:rFonts w:ascii="宋体" w:eastAsia="宋体" w:hAnsi="宋体" w:hint="eastAsia"/>
        </w:rPr>
        <w:t>模式图见附录C。</w:t>
      </w:r>
    </w:p>
    <w:p w14:paraId="2C34E88F" w14:textId="469E3CF2" w:rsidR="0055702B" w:rsidRDefault="0055702B" w:rsidP="00C02F83">
      <w:pPr>
        <w:pStyle w:val="affffb"/>
        <w:ind w:firstLineChars="95" w:firstLine="199"/>
      </w:pPr>
    </w:p>
    <w:p w14:paraId="28836475" w14:textId="6A2014FF" w:rsidR="00C02F83" w:rsidRDefault="00C02F83" w:rsidP="00C02F83">
      <w:pPr>
        <w:pStyle w:val="affffb"/>
        <w:ind w:firstLine="420"/>
      </w:pPr>
    </w:p>
    <w:p w14:paraId="6BD268A1" w14:textId="243D695B" w:rsidR="00C02F83" w:rsidRDefault="00C02F83" w:rsidP="00C02F83">
      <w:pPr>
        <w:pStyle w:val="affffb"/>
        <w:ind w:firstLine="420"/>
      </w:pPr>
    </w:p>
    <w:p w14:paraId="7DBB9E3F" w14:textId="77777777" w:rsidR="00C02F83" w:rsidRDefault="00C02F83" w:rsidP="00C02F83">
      <w:pPr>
        <w:pStyle w:val="affffb"/>
        <w:ind w:firstLine="420"/>
        <w:sectPr w:rsidR="00C02F83" w:rsidSect="00C02F83">
          <w:pgSz w:w="11906" w:h="16838" w:code="9"/>
          <w:pgMar w:top="2410" w:right="1134" w:bottom="1134" w:left="1134" w:header="1418" w:footer="1134" w:gutter="284"/>
          <w:pgNumType w:start="1"/>
          <w:cols w:space="425"/>
          <w:formProt w:val="0"/>
          <w:docGrid w:type="lines" w:linePitch="312"/>
        </w:sectPr>
      </w:pPr>
    </w:p>
    <w:p w14:paraId="62FF83ED" w14:textId="67D4954E" w:rsidR="00C02F83" w:rsidRDefault="00C02F83" w:rsidP="00C02F83">
      <w:pPr>
        <w:pStyle w:val="af8"/>
        <w:rPr>
          <w:vanish w:val="0"/>
        </w:rPr>
      </w:pPr>
      <w:bookmarkStart w:id="41" w:name="BookMark5"/>
      <w:bookmarkEnd w:id="22"/>
    </w:p>
    <w:p w14:paraId="6170CED7" w14:textId="4CC8140F" w:rsidR="00C02F83" w:rsidRDefault="00C02F83" w:rsidP="00C02F83">
      <w:pPr>
        <w:pStyle w:val="afe"/>
        <w:rPr>
          <w:vanish w:val="0"/>
        </w:rPr>
      </w:pPr>
    </w:p>
    <w:p w14:paraId="32B64F21" w14:textId="1843402E" w:rsidR="00C02F83" w:rsidRDefault="00C02F83" w:rsidP="00C02F83">
      <w:pPr>
        <w:pStyle w:val="aff3"/>
        <w:spacing w:before="78" w:after="156"/>
      </w:pPr>
      <w:r>
        <w:br/>
      </w:r>
      <w:r>
        <w:rPr>
          <w:rFonts w:hint="eastAsia"/>
        </w:rPr>
        <w:t>（资料性）</w:t>
      </w:r>
      <w:r>
        <w:br/>
      </w:r>
      <w:r>
        <w:rPr>
          <w:rFonts w:hint="eastAsia"/>
        </w:rPr>
        <w:t>苗木质量检验证书</w:t>
      </w:r>
    </w:p>
    <w:p w14:paraId="6701E4D9" w14:textId="481392C4" w:rsidR="00C02F83" w:rsidRPr="00C02F83" w:rsidRDefault="00C02F83" w:rsidP="00C02F83">
      <w:pPr>
        <w:pStyle w:val="affffb"/>
        <w:ind w:firstLine="420"/>
      </w:pPr>
      <w:r w:rsidRPr="00C02F83">
        <w:rPr>
          <w:rFonts w:hint="eastAsia"/>
        </w:rPr>
        <w:t>苗木质量检验证书的格式见表A.1</w:t>
      </w:r>
    </w:p>
    <w:p w14:paraId="2ED95C51" w14:textId="265805CF" w:rsidR="00C02F83" w:rsidRPr="00C02F83" w:rsidRDefault="00C02F83" w:rsidP="00C02F83">
      <w:pPr>
        <w:pStyle w:val="aff"/>
        <w:spacing w:before="156" w:after="156"/>
      </w:pPr>
      <w:r>
        <w:rPr>
          <w:rFonts w:hint="eastAsia"/>
        </w:rPr>
        <w:t>苗木质量检验证书</w:t>
      </w:r>
    </w:p>
    <w:p w14:paraId="66470CE0" w14:textId="5A204B4F" w:rsidR="00C02F83" w:rsidRDefault="00C02F83" w:rsidP="00C02F83">
      <w:pPr>
        <w:pStyle w:val="affffb"/>
        <w:ind w:firstLine="420"/>
      </w:pPr>
    </w:p>
    <w:p w14:paraId="68D5D6E0" w14:textId="77777777" w:rsidR="00C02F83" w:rsidRDefault="00C02F83" w:rsidP="00C02F83">
      <w:pPr>
        <w:pStyle w:val="affffb"/>
        <w:ind w:firstLine="420"/>
      </w:pPr>
    </w:p>
    <w:p w14:paraId="108F04E1" w14:textId="77777777" w:rsidR="00C02F83" w:rsidRPr="00C02F83" w:rsidRDefault="00C02F83" w:rsidP="00C02F83">
      <w:pPr>
        <w:spacing w:line="300" w:lineRule="auto"/>
        <w:jc w:val="center"/>
        <w:rPr>
          <w:sz w:val="18"/>
          <w:szCs w:val="18"/>
          <w:u w:val="single"/>
        </w:rPr>
      </w:pPr>
      <w:bookmarkStart w:id="42" w:name="_Hlk90545196"/>
      <w:r w:rsidRPr="00C02F83">
        <w:rPr>
          <w:sz w:val="18"/>
          <w:szCs w:val="18"/>
        </w:rPr>
        <w:t>编号</w:t>
      </w:r>
      <w:r w:rsidRPr="00C02F83">
        <w:rPr>
          <w:sz w:val="18"/>
          <w:szCs w:val="18"/>
          <w:u w:val="single"/>
        </w:rPr>
        <w:t xml:space="preserve">           </w:t>
      </w:r>
    </w:p>
    <w:p w14:paraId="59BAD792" w14:textId="77777777" w:rsidR="00C02F83" w:rsidRPr="00C02F83" w:rsidRDefault="00C02F83" w:rsidP="00C02F83">
      <w:pPr>
        <w:spacing w:line="300" w:lineRule="auto"/>
        <w:ind w:firstLineChars="900" w:firstLine="1620"/>
        <w:rPr>
          <w:sz w:val="18"/>
          <w:szCs w:val="18"/>
        </w:rPr>
      </w:pPr>
      <w:r w:rsidRPr="00C02F83">
        <w:rPr>
          <w:sz w:val="18"/>
          <w:szCs w:val="18"/>
        </w:rPr>
        <w:t>生产经营企业名称</w:t>
      </w:r>
      <w:r w:rsidRPr="00C02F83">
        <w:rPr>
          <w:sz w:val="18"/>
          <w:szCs w:val="18"/>
          <w:u w:val="single"/>
        </w:rPr>
        <w:t xml:space="preserve">                                       </w:t>
      </w:r>
    </w:p>
    <w:p w14:paraId="6FECDFD7" w14:textId="77777777" w:rsidR="00C02F83" w:rsidRPr="00C02F83" w:rsidRDefault="00C02F83" w:rsidP="00C02F83">
      <w:pPr>
        <w:spacing w:line="300" w:lineRule="auto"/>
        <w:ind w:firstLineChars="900" w:firstLine="1620"/>
        <w:rPr>
          <w:sz w:val="18"/>
          <w:szCs w:val="18"/>
        </w:rPr>
      </w:pPr>
      <w:r w:rsidRPr="00C02F83">
        <w:rPr>
          <w:sz w:val="18"/>
          <w:szCs w:val="18"/>
        </w:rPr>
        <w:t>生产经营</w:t>
      </w:r>
      <w:proofErr w:type="gramStart"/>
      <w:r w:rsidRPr="00C02F83">
        <w:rPr>
          <w:sz w:val="18"/>
          <w:szCs w:val="18"/>
        </w:rPr>
        <w:t>单企业</w:t>
      </w:r>
      <w:proofErr w:type="gramEnd"/>
      <w:r w:rsidRPr="00C02F83">
        <w:rPr>
          <w:sz w:val="18"/>
          <w:szCs w:val="18"/>
        </w:rPr>
        <w:t>地址</w:t>
      </w:r>
      <w:r w:rsidRPr="00C02F83">
        <w:rPr>
          <w:sz w:val="18"/>
          <w:szCs w:val="18"/>
          <w:u w:val="single"/>
        </w:rPr>
        <w:t xml:space="preserve">                                     </w:t>
      </w:r>
    </w:p>
    <w:p w14:paraId="6D543935" w14:textId="77777777" w:rsidR="00C02F83" w:rsidRPr="00C02F83" w:rsidRDefault="00C02F83" w:rsidP="00C02F83">
      <w:pPr>
        <w:spacing w:line="360" w:lineRule="auto"/>
        <w:ind w:firstLineChars="900" w:firstLine="1620"/>
        <w:rPr>
          <w:sz w:val="18"/>
          <w:szCs w:val="18"/>
          <w:u w:val="single"/>
        </w:rPr>
      </w:pPr>
      <w:r w:rsidRPr="00C02F83">
        <w:rPr>
          <w:sz w:val="18"/>
          <w:szCs w:val="18"/>
        </w:rPr>
        <w:t>林木种子生产、经营许可证编号</w:t>
      </w:r>
      <w:r w:rsidRPr="00C02F83">
        <w:rPr>
          <w:sz w:val="18"/>
          <w:szCs w:val="18"/>
        </w:rPr>
        <w:t xml:space="preserve"> </w:t>
      </w:r>
      <w:r w:rsidRPr="00C02F83">
        <w:rPr>
          <w:sz w:val="18"/>
          <w:szCs w:val="18"/>
          <w:u w:val="single"/>
        </w:rPr>
        <w:t xml:space="preserve">                          </w:t>
      </w:r>
    </w:p>
    <w:p w14:paraId="53239B11" w14:textId="77777777" w:rsidR="00C02F83" w:rsidRPr="00C02F83" w:rsidRDefault="00C02F83" w:rsidP="00C02F83">
      <w:pPr>
        <w:spacing w:line="360" w:lineRule="auto"/>
        <w:ind w:firstLineChars="900" w:firstLine="1620"/>
        <w:rPr>
          <w:sz w:val="18"/>
          <w:szCs w:val="18"/>
        </w:rPr>
      </w:pPr>
      <w:r w:rsidRPr="00C02F83">
        <w:rPr>
          <w:sz w:val="18"/>
          <w:szCs w:val="18"/>
        </w:rPr>
        <w:t>树种</w:t>
      </w:r>
      <w:r w:rsidRPr="00C02F83">
        <w:rPr>
          <w:sz w:val="18"/>
          <w:szCs w:val="18"/>
          <w:u w:val="single"/>
        </w:rPr>
        <w:t xml:space="preserve">                      </w:t>
      </w:r>
      <w:r w:rsidRPr="00C02F83">
        <w:rPr>
          <w:sz w:val="18"/>
          <w:szCs w:val="18"/>
        </w:rPr>
        <w:t xml:space="preserve">   </w:t>
      </w:r>
      <w:r w:rsidRPr="00C02F83">
        <w:rPr>
          <w:sz w:val="18"/>
          <w:szCs w:val="18"/>
        </w:rPr>
        <w:t>品种</w:t>
      </w:r>
      <w:r w:rsidRPr="00C02F83">
        <w:rPr>
          <w:sz w:val="18"/>
          <w:szCs w:val="18"/>
          <w:u w:val="single"/>
        </w:rPr>
        <w:t xml:space="preserve">                      </w:t>
      </w:r>
      <w:r w:rsidRPr="00C02F83">
        <w:rPr>
          <w:sz w:val="18"/>
          <w:szCs w:val="18"/>
        </w:rPr>
        <w:t xml:space="preserve">  </w:t>
      </w:r>
    </w:p>
    <w:p w14:paraId="1800BBE9" w14:textId="77777777" w:rsidR="00C02F83" w:rsidRPr="00C02F83" w:rsidRDefault="00C02F83" w:rsidP="00C02F83">
      <w:pPr>
        <w:spacing w:line="360" w:lineRule="auto"/>
        <w:ind w:firstLineChars="900" w:firstLine="1620"/>
        <w:rPr>
          <w:sz w:val="18"/>
          <w:szCs w:val="18"/>
          <w:u w:val="single"/>
        </w:rPr>
      </w:pPr>
      <w:r w:rsidRPr="00C02F83">
        <w:rPr>
          <w:sz w:val="18"/>
          <w:szCs w:val="18"/>
        </w:rPr>
        <w:t>苗木种类</w:t>
      </w:r>
      <w:r w:rsidRPr="00C02F83">
        <w:rPr>
          <w:sz w:val="18"/>
          <w:szCs w:val="18"/>
          <w:u w:val="single"/>
        </w:rPr>
        <w:t xml:space="preserve">                </w:t>
      </w:r>
      <w:r w:rsidRPr="00C02F83">
        <w:rPr>
          <w:sz w:val="18"/>
          <w:szCs w:val="18"/>
        </w:rPr>
        <w:t xml:space="preserve">     </w:t>
      </w:r>
      <w:r w:rsidRPr="00C02F83">
        <w:rPr>
          <w:sz w:val="18"/>
          <w:szCs w:val="18"/>
        </w:rPr>
        <w:t>苗龄</w:t>
      </w:r>
      <w:r w:rsidRPr="00C02F83">
        <w:rPr>
          <w:sz w:val="18"/>
          <w:szCs w:val="18"/>
          <w:u w:val="single"/>
        </w:rPr>
        <w:t xml:space="preserve">                      </w:t>
      </w:r>
    </w:p>
    <w:p w14:paraId="6F35A039" w14:textId="77777777" w:rsidR="00C02F83" w:rsidRPr="00C02F83" w:rsidRDefault="00C02F83" w:rsidP="00C02F83">
      <w:pPr>
        <w:spacing w:line="360" w:lineRule="auto"/>
        <w:ind w:firstLineChars="900" w:firstLine="1620"/>
        <w:rPr>
          <w:sz w:val="18"/>
          <w:szCs w:val="18"/>
          <w:u w:val="single"/>
        </w:rPr>
      </w:pPr>
      <w:r w:rsidRPr="00C02F83">
        <w:rPr>
          <w:sz w:val="18"/>
          <w:szCs w:val="18"/>
        </w:rPr>
        <w:t>批号</w:t>
      </w:r>
      <w:r w:rsidRPr="00C02F83">
        <w:rPr>
          <w:sz w:val="18"/>
          <w:szCs w:val="18"/>
          <w:u w:val="single"/>
        </w:rPr>
        <w:t xml:space="preserve">                      </w:t>
      </w:r>
      <w:r w:rsidRPr="00C02F83">
        <w:rPr>
          <w:sz w:val="18"/>
          <w:szCs w:val="18"/>
        </w:rPr>
        <w:t xml:space="preserve">   </w:t>
      </w:r>
      <w:r w:rsidRPr="00C02F83">
        <w:rPr>
          <w:sz w:val="18"/>
          <w:szCs w:val="18"/>
        </w:rPr>
        <w:t>苗木数量</w:t>
      </w:r>
      <w:r w:rsidRPr="00C02F83">
        <w:rPr>
          <w:sz w:val="18"/>
          <w:szCs w:val="18"/>
          <w:u w:val="single"/>
        </w:rPr>
        <w:t xml:space="preserve">                  </w:t>
      </w:r>
    </w:p>
    <w:p w14:paraId="7750AEF4" w14:textId="77777777" w:rsidR="00C02F83" w:rsidRPr="00C02F83" w:rsidRDefault="00C02F83" w:rsidP="00C02F83">
      <w:pPr>
        <w:spacing w:line="360" w:lineRule="auto"/>
        <w:ind w:firstLineChars="900" w:firstLine="1620"/>
        <w:rPr>
          <w:sz w:val="18"/>
          <w:szCs w:val="18"/>
          <w:u w:val="single"/>
        </w:rPr>
      </w:pPr>
      <w:r w:rsidRPr="00C02F83">
        <w:rPr>
          <w:sz w:val="18"/>
          <w:szCs w:val="18"/>
        </w:rPr>
        <w:t>地径</w:t>
      </w:r>
      <w:r w:rsidRPr="00C02F83">
        <w:rPr>
          <w:sz w:val="18"/>
          <w:szCs w:val="18"/>
        </w:rPr>
        <w:t xml:space="preserve"> </w:t>
      </w:r>
      <w:r w:rsidRPr="00C02F83">
        <w:rPr>
          <w:sz w:val="18"/>
          <w:szCs w:val="18"/>
          <w:u w:val="single"/>
        </w:rPr>
        <w:t xml:space="preserve">             </w:t>
      </w:r>
      <w:r w:rsidRPr="00C02F83">
        <w:rPr>
          <w:sz w:val="18"/>
          <w:szCs w:val="18"/>
        </w:rPr>
        <w:t>（</w:t>
      </w:r>
      <w:r w:rsidRPr="00C02F83">
        <w:rPr>
          <w:sz w:val="18"/>
          <w:szCs w:val="18"/>
        </w:rPr>
        <w:t>cm</w:t>
      </w:r>
      <w:r w:rsidRPr="00C02F83">
        <w:rPr>
          <w:sz w:val="18"/>
          <w:szCs w:val="18"/>
        </w:rPr>
        <w:t>）</w:t>
      </w:r>
      <w:r w:rsidRPr="00C02F83">
        <w:rPr>
          <w:sz w:val="18"/>
          <w:szCs w:val="18"/>
        </w:rPr>
        <w:t xml:space="preserve">     </w:t>
      </w:r>
      <w:r w:rsidRPr="00C02F83">
        <w:rPr>
          <w:sz w:val="18"/>
          <w:szCs w:val="18"/>
        </w:rPr>
        <w:t>苗高</w:t>
      </w:r>
      <w:r w:rsidRPr="00C02F83">
        <w:rPr>
          <w:sz w:val="18"/>
          <w:szCs w:val="18"/>
        </w:rPr>
        <w:t xml:space="preserve"> </w:t>
      </w:r>
      <w:r w:rsidRPr="00C02F83">
        <w:rPr>
          <w:sz w:val="18"/>
          <w:szCs w:val="18"/>
          <w:u w:val="single"/>
        </w:rPr>
        <w:t xml:space="preserve">               </w:t>
      </w:r>
      <w:r w:rsidRPr="00C02F83">
        <w:rPr>
          <w:sz w:val="18"/>
          <w:szCs w:val="18"/>
        </w:rPr>
        <w:t>（</w:t>
      </w:r>
      <w:r w:rsidRPr="00C02F83">
        <w:rPr>
          <w:sz w:val="18"/>
          <w:szCs w:val="18"/>
        </w:rPr>
        <w:t>cm</w:t>
      </w:r>
      <w:r w:rsidRPr="00C02F83">
        <w:rPr>
          <w:sz w:val="18"/>
          <w:szCs w:val="18"/>
        </w:rPr>
        <w:t>）</w:t>
      </w:r>
    </w:p>
    <w:p w14:paraId="6D54B768" w14:textId="77777777" w:rsidR="00C02F83" w:rsidRPr="00C02F83" w:rsidRDefault="00C02F83" w:rsidP="00C02F83">
      <w:pPr>
        <w:spacing w:line="360" w:lineRule="auto"/>
        <w:ind w:firstLineChars="900" w:firstLine="1620"/>
        <w:rPr>
          <w:sz w:val="18"/>
          <w:szCs w:val="18"/>
          <w:u w:val="single"/>
        </w:rPr>
      </w:pPr>
      <w:r w:rsidRPr="00C02F83">
        <w:rPr>
          <w:sz w:val="18"/>
          <w:szCs w:val="18"/>
        </w:rPr>
        <w:t>苗木检疫</w:t>
      </w:r>
      <w:r w:rsidRPr="00C02F83">
        <w:rPr>
          <w:sz w:val="18"/>
          <w:szCs w:val="18"/>
        </w:rPr>
        <w:t xml:space="preserve"> </w:t>
      </w:r>
      <w:r w:rsidRPr="00C02F83">
        <w:rPr>
          <w:sz w:val="18"/>
          <w:szCs w:val="18"/>
        </w:rPr>
        <w:t>（有无检疫对象，并注明产地检疫证号）</w:t>
      </w:r>
      <w:r w:rsidRPr="00C02F83">
        <w:rPr>
          <w:sz w:val="18"/>
          <w:szCs w:val="18"/>
          <w:u w:val="single"/>
        </w:rPr>
        <w:t xml:space="preserve">          </w:t>
      </w:r>
    </w:p>
    <w:p w14:paraId="660CF8DB" w14:textId="77777777" w:rsidR="00C02F83" w:rsidRPr="00C02F83" w:rsidRDefault="00C02F83" w:rsidP="00C02F83">
      <w:pPr>
        <w:spacing w:line="360" w:lineRule="auto"/>
        <w:ind w:firstLineChars="900" w:firstLine="1620"/>
        <w:rPr>
          <w:sz w:val="18"/>
          <w:szCs w:val="18"/>
          <w:u w:val="single"/>
        </w:rPr>
      </w:pPr>
      <w:r w:rsidRPr="00C02F83">
        <w:rPr>
          <w:sz w:val="18"/>
          <w:szCs w:val="18"/>
        </w:rPr>
        <w:t>种子（条、根、穗）来源</w:t>
      </w:r>
      <w:r w:rsidRPr="00C02F83">
        <w:rPr>
          <w:sz w:val="18"/>
          <w:szCs w:val="18"/>
          <w:u w:val="single"/>
        </w:rPr>
        <w:t xml:space="preserve">                                 </w:t>
      </w:r>
    </w:p>
    <w:p w14:paraId="1AB3CEF0" w14:textId="77777777" w:rsidR="00C02F83" w:rsidRPr="00C02F83" w:rsidRDefault="00C02F83" w:rsidP="00C02F83">
      <w:pPr>
        <w:spacing w:line="360" w:lineRule="auto"/>
        <w:ind w:firstLineChars="900" w:firstLine="1620"/>
        <w:rPr>
          <w:sz w:val="18"/>
          <w:szCs w:val="18"/>
          <w:u w:val="single"/>
        </w:rPr>
      </w:pPr>
      <w:r w:rsidRPr="00C02F83">
        <w:rPr>
          <w:sz w:val="18"/>
          <w:szCs w:val="18"/>
        </w:rPr>
        <w:t>抽检数量</w:t>
      </w:r>
      <w:r w:rsidRPr="00C02F83">
        <w:rPr>
          <w:sz w:val="18"/>
          <w:szCs w:val="18"/>
          <w:u w:val="single"/>
        </w:rPr>
        <w:t xml:space="preserve">          </w:t>
      </w:r>
      <w:r w:rsidRPr="00C02F83">
        <w:rPr>
          <w:sz w:val="18"/>
          <w:szCs w:val="18"/>
        </w:rPr>
        <w:t>合格</w:t>
      </w:r>
      <w:proofErr w:type="gramStart"/>
      <w:r w:rsidRPr="00C02F83">
        <w:rPr>
          <w:sz w:val="18"/>
          <w:szCs w:val="18"/>
        </w:rPr>
        <w:t>苗数量</w:t>
      </w:r>
      <w:proofErr w:type="gramEnd"/>
      <w:r w:rsidRPr="00C02F83">
        <w:rPr>
          <w:sz w:val="18"/>
          <w:szCs w:val="18"/>
          <w:u w:val="single"/>
        </w:rPr>
        <w:t xml:space="preserve">        </w:t>
      </w:r>
      <w:r w:rsidRPr="00C02F83">
        <w:rPr>
          <w:sz w:val="18"/>
          <w:szCs w:val="18"/>
        </w:rPr>
        <w:t>合格率（</w:t>
      </w:r>
      <w:r w:rsidRPr="00C02F83">
        <w:rPr>
          <w:sz w:val="18"/>
          <w:szCs w:val="18"/>
        </w:rPr>
        <w:t>%</w:t>
      </w:r>
      <w:r w:rsidRPr="00C02F83">
        <w:rPr>
          <w:sz w:val="18"/>
          <w:szCs w:val="18"/>
        </w:rPr>
        <w:t>）</w:t>
      </w:r>
      <w:r w:rsidRPr="00C02F83">
        <w:rPr>
          <w:sz w:val="18"/>
          <w:szCs w:val="18"/>
          <w:u w:val="single"/>
        </w:rPr>
        <w:t xml:space="preserve">       </w:t>
      </w:r>
    </w:p>
    <w:p w14:paraId="7F169DCF" w14:textId="77777777" w:rsidR="00C02F83" w:rsidRPr="00C02F83" w:rsidRDefault="00C02F83" w:rsidP="00C02F83">
      <w:pPr>
        <w:spacing w:line="360" w:lineRule="auto"/>
        <w:ind w:firstLineChars="900" w:firstLine="1620"/>
        <w:rPr>
          <w:sz w:val="18"/>
          <w:szCs w:val="18"/>
        </w:rPr>
      </w:pPr>
      <w:r w:rsidRPr="00C02F83">
        <w:rPr>
          <w:sz w:val="18"/>
          <w:szCs w:val="18"/>
        </w:rPr>
        <w:t>检验结果（合格、不合格）</w:t>
      </w:r>
      <w:r w:rsidRPr="00C02F83">
        <w:rPr>
          <w:sz w:val="18"/>
          <w:szCs w:val="18"/>
        </w:rPr>
        <w:t xml:space="preserve"> </w:t>
      </w:r>
      <w:r w:rsidRPr="00C02F83">
        <w:rPr>
          <w:sz w:val="18"/>
          <w:szCs w:val="18"/>
          <w:u w:val="single"/>
        </w:rPr>
        <w:t xml:space="preserve">                              </w:t>
      </w:r>
    </w:p>
    <w:p w14:paraId="21B0F920" w14:textId="77777777" w:rsidR="00C02F83" w:rsidRPr="00C02F83" w:rsidRDefault="00C02F83" w:rsidP="00C02F83">
      <w:pPr>
        <w:spacing w:line="360" w:lineRule="auto"/>
        <w:rPr>
          <w:sz w:val="18"/>
          <w:szCs w:val="18"/>
          <w:u w:val="single"/>
        </w:rPr>
      </w:pPr>
    </w:p>
    <w:p w14:paraId="1D51FBE5" w14:textId="77777777" w:rsidR="00C02F83" w:rsidRPr="00C02F83" w:rsidRDefault="00C02F83" w:rsidP="00C02F83">
      <w:pPr>
        <w:spacing w:line="360" w:lineRule="auto"/>
        <w:rPr>
          <w:sz w:val="18"/>
          <w:szCs w:val="18"/>
          <w:u w:val="single"/>
        </w:rPr>
      </w:pPr>
    </w:p>
    <w:p w14:paraId="6D394DAA" w14:textId="77777777" w:rsidR="00C02F83" w:rsidRPr="00C02F83" w:rsidRDefault="00C02F83" w:rsidP="00C02F83">
      <w:pPr>
        <w:spacing w:line="360" w:lineRule="auto"/>
        <w:ind w:firstLineChars="900" w:firstLine="1620"/>
        <w:rPr>
          <w:sz w:val="18"/>
          <w:szCs w:val="18"/>
          <w:u w:val="single"/>
        </w:rPr>
      </w:pPr>
      <w:r w:rsidRPr="00C02F83">
        <w:rPr>
          <w:sz w:val="18"/>
          <w:szCs w:val="18"/>
        </w:rPr>
        <w:t>检验单位</w:t>
      </w:r>
      <w:r w:rsidRPr="00C02F83">
        <w:rPr>
          <w:sz w:val="18"/>
          <w:szCs w:val="18"/>
          <w:u w:val="single"/>
        </w:rPr>
        <w:t xml:space="preserve">                                       </w:t>
      </w:r>
    </w:p>
    <w:p w14:paraId="4A656BEB" w14:textId="77777777" w:rsidR="00C02F83" w:rsidRPr="00C02F83" w:rsidRDefault="00C02F83" w:rsidP="00C02F83">
      <w:pPr>
        <w:spacing w:line="300" w:lineRule="auto"/>
        <w:rPr>
          <w:sz w:val="18"/>
          <w:szCs w:val="18"/>
        </w:rPr>
      </w:pPr>
    </w:p>
    <w:p w14:paraId="2FE9E546" w14:textId="77777777" w:rsidR="00C02F83" w:rsidRPr="00C02F83" w:rsidRDefault="00C02F83" w:rsidP="00C02F83">
      <w:pPr>
        <w:spacing w:line="300" w:lineRule="auto"/>
        <w:ind w:firstLineChars="2900" w:firstLine="5220"/>
        <w:rPr>
          <w:sz w:val="18"/>
          <w:szCs w:val="18"/>
        </w:rPr>
      </w:pPr>
      <w:r w:rsidRPr="00C02F83">
        <w:rPr>
          <w:sz w:val="18"/>
          <w:szCs w:val="18"/>
        </w:rPr>
        <w:t>检验人：</w:t>
      </w:r>
    </w:p>
    <w:p w14:paraId="3B0D6C2C" w14:textId="77777777" w:rsidR="00C02F83" w:rsidRPr="00C02F83" w:rsidRDefault="00C02F83" w:rsidP="00C02F83">
      <w:pPr>
        <w:spacing w:line="300" w:lineRule="auto"/>
        <w:ind w:firstLineChars="2900" w:firstLine="5220"/>
        <w:rPr>
          <w:sz w:val="18"/>
          <w:szCs w:val="18"/>
        </w:rPr>
      </w:pPr>
      <w:r w:rsidRPr="00C02F83">
        <w:rPr>
          <w:sz w:val="18"/>
          <w:szCs w:val="18"/>
        </w:rPr>
        <w:t>负责人：</w:t>
      </w:r>
    </w:p>
    <w:p w14:paraId="0CFBA13D" w14:textId="77777777" w:rsidR="00C02F83" w:rsidRPr="00C02F83" w:rsidRDefault="00C02F83" w:rsidP="00C02F83">
      <w:pPr>
        <w:widowControl/>
        <w:tabs>
          <w:tab w:val="center" w:pos="4201"/>
          <w:tab w:val="right" w:leader="dot" w:pos="9298"/>
        </w:tabs>
        <w:autoSpaceDE w:val="0"/>
        <w:autoSpaceDN w:val="0"/>
        <w:adjustRightInd/>
        <w:spacing w:line="240" w:lineRule="auto"/>
        <w:ind w:firstLineChars="2900" w:firstLine="5220"/>
        <w:rPr>
          <w:rFonts w:ascii="Times New Roman" w:hAnsi="Times New Roman"/>
          <w:sz w:val="18"/>
          <w:szCs w:val="18"/>
        </w:rPr>
      </w:pPr>
      <w:r w:rsidRPr="00C02F83">
        <w:rPr>
          <w:rFonts w:ascii="Times New Roman" w:hAnsi="Times New Roman"/>
          <w:sz w:val="18"/>
          <w:szCs w:val="18"/>
        </w:rPr>
        <w:t>检验日期：</w:t>
      </w:r>
    </w:p>
    <w:bookmarkEnd w:id="42"/>
    <w:p w14:paraId="1C5F071F" w14:textId="43107142" w:rsidR="00C02F83" w:rsidRDefault="00C02F83" w:rsidP="00C02F83">
      <w:pPr>
        <w:pStyle w:val="affffb"/>
        <w:ind w:firstLine="420"/>
        <w:sectPr w:rsidR="00C02F83" w:rsidSect="00C02F83">
          <w:pgSz w:w="11906" w:h="16838" w:code="9"/>
          <w:pgMar w:top="2410" w:right="1134" w:bottom="1134" w:left="1134" w:header="1418" w:footer="1134" w:gutter="284"/>
          <w:cols w:space="425"/>
          <w:formProt w:val="0"/>
          <w:docGrid w:type="lines" w:linePitch="312"/>
        </w:sectPr>
      </w:pPr>
    </w:p>
    <w:p w14:paraId="23F608CB" w14:textId="04E5B22F" w:rsidR="00C02F83" w:rsidRDefault="00C02F83" w:rsidP="00C02F83">
      <w:pPr>
        <w:pStyle w:val="af8"/>
        <w:rPr>
          <w:vanish w:val="0"/>
        </w:rPr>
      </w:pPr>
    </w:p>
    <w:p w14:paraId="7AF17582" w14:textId="40C99191" w:rsidR="00C02F83" w:rsidRDefault="00C02F83" w:rsidP="00C02F83">
      <w:pPr>
        <w:pStyle w:val="afe"/>
        <w:rPr>
          <w:vanish w:val="0"/>
        </w:rPr>
      </w:pPr>
    </w:p>
    <w:p w14:paraId="0FE24C75" w14:textId="67E189FF" w:rsidR="00C02F83" w:rsidRDefault="00C02F83" w:rsidP="00C02F83">
      <w:pPr>
        <w:pStyle w:val="aff3"/>
        <w:spacing w:before="78" w:after="156"/>
      </w:pPr>
      <w:r>
        <w:br/>
      </w:r>
      <w:r>
        <w:rPr>
          <w:rFonts w:hint="eastAsia"/>
        </w:rPr>
        <w:t>（资料性）</w:t>
      </w:r>
      <w:r>
        <w:br/>
      </w:r>
      <w:r>
        <w:rPr>
          <w:rFonts w:hint="eastAsia"/>
        </w:rPr>
        <w:t>苗木标签</w:t>
      </w:r>
    </w:p>
    <w:p w14:paraId="5277EA15" w14:textId="5DF43D92" w:rsidR="00C02F83" w:rsidRDefault="00C02F83" w:rsidP="00C02F83">
      <w:pPr>
        <w:pStyle w:val="affffb"/>
        <w:ind w:firstLine="420"/>
      </w:pPr>
      <w:r w:rsidRPr="00C02F83">
        <w:rPr>
          <w:rFonts w:hint="eastAsia"/>
        </w:rPr>
        <w:t>标签正面和反面的格式见表B.1、表B.2。</w:t>
      </w:r>
    </w:p>
    <w:p w14:paraId="0C12CB3B" w14:textId="12FABCD9" w:rsidR="00C02F83" w:rsidRDefault="00C02F83" w:rsidP="00C02F83">
      <w:pPr>
        <w:pStyle w:val="aff"/>
        <w:spacing w:before="156" w:after="156"/>
      </w:pPr>
      <w:r>
        <w:rPr>
          <w:rFonts w:hint="eastAsia"/>
        </w:rPr>
        <w:t>标签正面</w:t>
      </w:r>
    </w:p>
    <w:tbl>
      <w:tblPr>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11"/>
      </w:tblGrid>
      <w:tr w:rsidR="00C02F83" w14:paraId="1110FF41" w14:textId="77777777" w:rsidTr="008D0051">
        <w:trPr>
          <w:trHeight w:val="4078"/>
          <w:jc w:val="center"/>
        </w:trPr>
        <w:tc>
          <w:tcPr>
            <w:tcW w:w="5611" w:type="dxa"/>
          </w:tcPr>
          <w:p w14:paraId="79B11553" w14:textId="77777777" w:rsidR="00C02F83" w:rsidRDefault="00C02F83" w:rsidP="00932DBB">
            <w:pPr>
              <w:spacing w:line="300" w:lineRule="auto"/>
              <w:jc w:val="center"/>
              <w:rPr>
                <w:b/>
              </w:rPr>
            </w:pPr>
            <w:r>
              <w:t xml:space="preserve">  </w:t>
            </w:r>
          </w:p>
          <w:p w14:paraId="198C1973" w14:textId="77777777" w:rsidR="00C02F83" w:rsidRDefault="00C02F83" w:rsidP="00932DBB">
            <w:pPr>
              <w:spacing w:line="300" w:lineRule="auto"/>
              <w:jc w:val="center"/>
              <w:rPr>
                <w:b/>
              </w:rPr>
            </w:pPr>
            <w:r>
              <w:rPr>
                <w:b/>
              </w:rPr>
              <w:t>苗木标签</w:t>
            </w:r>
          </w:p>
          <w:p w14:paraId="2EB913D7" w14:textId="77777777" w:rsidR="00C02F83" w:rsidRDefault="00C02F83" w:rsidP="00932DBB">
            <w:pPr>
              <w:spacing w:line="300" w:lineRule="auto"/>
              <w:ind w:firstLineChars="200" w:firstLine="360"/>
              <w:rPr>
                <w:sz w:val="18"/>
                <w:szCs w:val="18"/>
                <w:u w:val="single"/>
              </w:rPr>
            </w:pPr>
            <w:r>
              <w:rPr>
                <w:sz w:val="18"/>
                <w:szCs w:val="18"/>
              </w:rPr>
              <w:t>林木种子生产经营许可证编号：</w:t>
            </w:r>
            <w:r>
              <w:rPr>
                <w:sz w:val="18"/>
                <w:szCs w:val="18"/>
                <w:u w:val="single"/>
              </w:rPr>
              <w:t xml:space="preserve">               </w:t>
            </w:r>
          </w:p>
          <w:p w14:paraId="0D3AE864" w14:textId="77777777" w:rsidR="00C02F83" w:rsidRDefault="00C02F83" w:rsidP="00932DBB">
            <w:pPr>
              <w:spacing w:line="300" w:lineRule="auto"/>
              <w:ind w:firstLineChars="200" w:firstLine="360"/>
              <w:rPr>
                <w:sz w:val="18"/>
                <w:szCs w:val="18"/>
                <w:u w:val="single"/>
              </w:rPr>
            </w:pPr>
            <w:r>
              <w:rPr>
                <w:sz w:val="18"/>
                <w:szCs w:val="18"/>
              </w:rPr>
              <w:t xml:space="preserve">            </w:t>
            </w:r>
            <w:r>
              <w:rPr>
                <w:sz w:val="18"/>
                <w:szCs w:val="18"/>
                <w:u w:val="single"/>
              </w:rPr>
              <w:t xml:space="preserve">                               </w:t>
            </w:r>
          </w:p>
          <w:p w14:paraId="27F1EA2B" w14:textId="77777777" w:rsidR="00C02F83" w:rsidRDefault="00C02F83" w:rsidP="00932DBB">
            <w:pPr>
              <w:spacing w:line="300" w:lineRule="auto"/>
              <w:ind w:firstLineChars="200" w:firstLine="360"/>
              <w:rPr>
                <w:sz w:val="18"/>
                <w:szCs w:val="18"/>
              </w:rPr>
            </w:pPr>
            <w:r>
              <w:rPr>
                <w:sz w:val="18"/>
                <w:szCs w:val="18"/>
              </w:rPr>
              <w:t>检疫证编号：</w:t>
            </w:r>
            <w:r>
              <w:rPr>
                <w:sz w:val="18"/>
                <w:szCs w:val="18"/>
                <w:u w:val="single"/>
              </w:rPr>
              <w:t xml:space="preserve">                               </w:t>
            </w:r>
          </w:p>
          <w:p w14:paraId="06B1430D" w14:textId="77777777" w:rsidR="00C02F83" w:rsidRDefault="00C02F83" w:rsidP="00932DBB">
            <w:pPr>
              <w:spacing w:line="300" w:lineRule="auto"/>
              <w:ind w:firstLineChars="200" w:firstLine="360"/>
              <w:rPr>
                <w:sz w:val="18"/>
                <w:szCs w:val="18"/>
              </w:rPr>
            </w:pPr>
            <w:r>
              <w:rPr>
                <w:sz w:val="18"/>
                <w:szCs w:val="18"/>
              </w:rPr>
              <w:t>树种（品种）：</w:t>
            </w:r>
            <w:r>
              <w:rPr>
                <w:sz w:val="18"/>
                <w:szCs w:val="18"/>
                <w:u w:val="single"/>
              </w:rPr>
              <w:t xml:space="preserve">                              </w:t>
            </w:r>
          </w:p>
          <w:p w14:paraId="5965EB84" w14:textId="77777777" w:rsidR="00C02F83" w:rsidRDefault="00C02F83" w:rsidP="00932DBB">
            <w:pPr>
              <w:spacing w:line="300" w:lineRule="auto"/>
              <w:ind w:firstLineChars="200" w:firstLine="360"/>
              <w:rPr>
                <w:sz w:val="18"/>
                <w:szCs w:val="18"/>
              </w:rPr>
            </w:pPr>
            <w:r>
              <w:rPr>
                <w:sz w:val="18"/>
                <w:szCs w:val="18"/>
              </w:rPr>
              <w:t>林木良种审定（认定）编号：</w:t>
            </w:r>
            <w:r>
              <w:rPr>
                <w:sz w:val="18"/>
                <w:szCs w:val="18"/>
                <w:u w:val="single"/>
              </w:rPr>
              <w:t xml:space="preserve">                 </w:t>
            </w:r>
          </w:p>
          <w:p w14:paraId="3608FDB9" w14:textId="77777777" w:rsidR="00C02F83" w:rsidRDefault="00C02F83" w:rsidP="00932DBB">
            <w:pPr>
              <w:spacing w:line="300" w:lineRule="auto"/>
              <w:ind w:firstLineChars="200" w:firstLine="360"/>
              <w:rPr>
                <w:sz w:val="18"/>
                <w:szCs w:val="18"/>
              </w:rPr>
            </w:pPr>
            <w:r>
              <w:rPr>
                <w:sz w:val="18"/>
                <w:szCs w:val="18"/>
              </w:rPr>
              <w:t>苗木种类：</w:t>
            </w:r>
            <w:r>
              <w:rPr>
                <w:sz w:val="18"/>
                <w:szCs w:val="18"/>
                <w:u w:val="single"/>
              </w:rPr>
              <w:t xml:space="preserve">            </w:t>
            </w:r>
            <w:r>
              <w:rPr>
                <w:sz w:val="18"/>
                <w:szCs w:val="18"/>
              </w:rPr>
              <w:t>苗龄：</w:t>
            </w:r>
            <w:r>
              <w:rPr>
                <w:sz w:val="18"/>
                <w:szCs w:val="18"/>
                <w:u w:val="single"/>
              </w:rPr>
              <w:t xml:space="preserve">               </w:t>
            </w:r>
          </w:p>
          <w:p w14:paraId="11FA62B9" w14:textId="77777777" w:rsidR="00C02F83" w:rsidRDefault="00C02F83" w:rsidP="00932DBB">
            <w:pPr>
              <w:spacing w:line="300" w:lineRule="auto"/>
              <w:ind w:firstLineChars="200" w:firstLine="360"/>
              <w:rPr>
                <w:sz w:val="18"/>
                <w:szCs w:val="18"/>
              </w:rPr>
            </w:pPr>
            <w:r>
              <w:rPr>
                <w:sz w:val="18"/>
                <w:szCs w:val="18"/>
              </w:rPr>
              <w:t>质量指标：</w:t>
            </w:r>
            <w:r>
              <w:rPr>
                <w:sz w:val="18"/>
                <w:szCs w:val="18"/>
                <w:u w:val="single"/>
              </w:rPr>
              <w:t xml:space="preserve"> </w:t>
            </w:r>
            <w:r>
              <w:rPr>
                <w:sz w:val="18"/>
                <w:szCs w:val="18"/>
                <w:u w:val="single"/>
              </w:rPr>
              <w:t>地径</w:t>
            </w:r>
            <w:r>
              <w:rPr>
                <w:sz w:val="18"/>
                <w:szCs w:val="18"/>
                <w:u w:val="single"/>
              </w:rPr>
              <w:t xml:space="preserve">       cm     </w:t>
            </w:r>
            <w:r>
              <w:rPr>
                <w:sz w:val="18"/>
                <w:szCs w:val="18"/>
                <w:u w:val="single"/>
              </w:rPr>
              <w:t>苗高</w:t>
            </w:r>
            <w:r>
              <w:rPr>
                <w:sz w:val="18"/>
                <w:szCs w:val="18"/>
                <w:u w:val="single"/>
              </w:rPr>
              <w:t xml:space="preserve">       cm</w:t>
            </w:r>
          </w:p>
          <w:p w14:paraId="4DAA15BE" w14:textId="77777777" w:rsidR="00C02F83" w:rsidRDefault="00C02F83" w:rsidP="00932DBB">
            <w:pPr>
              <w:spacing w:line="300" w:lineRule="auto"/>
              <w:ind w:firstLineChars="200" w:firstLine="360"/>
            </w:pPr>
            <w:r>
              <w:rPr>
                <w:sz w:val="18"/>
                <w:szCs w:val="18"/>
              </w:rPr>
              <w:t>数</w:t>
            </w:r>
            <w:r>
              <w:rPr>
                <w:sz w:val="18"/>
                <w:szCs w:val="18"/>
              </w:rPr>
              <w:t xml:space="preserve">  </w:t>
            </w:r>
            <w:r>
              <w:rPr>
                <w:sz w:val="18"/>
                <w:szCs w:val="18"/>
              </w:rPr>
              <w:t>量：</w:t>
            </w:r>
            <w:r>
              <w:rPr>
                <w:sz w:val="18"/>
                <w:szCs w:val="18"/>
                <w:u w:val="single"/>
              </w:rPr>
              <w:t xml:space="preserve">          </w:t>
            </w:r>
            <w:r>
              <w:rPr>
                <w:sz w:val="18"/>
                <w:szCs w:val="18"/>
                <w:u w:val="single"/>
              </w:rPr>
              <w:t>株</w:t>
            </w:r>
            <w:r>
              <w:rPr>
                <w:sz w:val="18"/>
                <w:szCs w:val="18"/>
                <w:u w:val="single"/>
              </w:rPr>
              <w:t xml:space="preserve">  </w:t>
            </w:r>
            <w:r>
              <w:rPr>
                <w:sz w:val="18"/>
                <w:szCs w:val="18"/>
              </w:rPr>
              <w:t>种子产地：</w:t>
            </w:r>
            <w:r>
              <w:rPr>
                <w:sz w:val="18"/>
                <w:szCs w:val="18"/>
                <w:u w:val="single"/>
              </w:rPr>
              <w:t xml:space="preserve">           </w:t>
            </w:r>
          </w:p>
        </w:tc>
      </w:tr>
    </w:tbl>
    <w:p w14:paraId="382B904C" w14:textId="77777777" w:rsidR="00C02F83" w:rsidRPr="00C02F83" w:rsidRDefault="00C02F83" w:rsidP="00C02F83">
      <w:pPr>
        <w:pStyle w:val="affffb"/>
        <w:ind w:firstLine="420"/>
      </w:pPr>
    </w:p>
    <w:p w14:paraId="7623F61C" w14:textId="2FCCBEE2" w:rsidR="00C02F83" w:rsidRPr="00C02F83" w:rsidRDefault="00C02F83" w:rsidP="00C02F83">
      <w:pPr>
        <w:pStyle w:val="aff"/>
        <w:spacing w:before="156" w:after="156"/>
      </w:pPr>
      <w:r>
        <w:rPr>
          <w:rFonts w:hint="eastAsia"/>
        </w:rPr>
        <w:t>标签反面</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3"/>
      </w:tblGrid>
      <w:tr w:rsidR="00C02F83" w14:paraId="7F36C78D" w14:textId="77777777" w:rsidTr="008D0051">
        <w:trPr>
          <w:trHeight w:val="5314"/>
          <w:jc w:val="center"/>
        </w:trPr>
        <w:tc>
          <w:tcPr>
            <w:tcW w:w="5673" w:type="dxa"/>
          </w:tcPr>
          <w:p w14:paraId="7548D58C" w14:textId="77777777" w:rsidR="00C02F83" w:rsidRDefault="00C02F83" w:rsidP="00932DBB">
            <w:pPr>
              <w:spacing w:line="300" w:lineRule="auto"/>
              <w:jc w:val="center"/>
              <w:rPr>
                <w:b/>
              </w:rPr>
            </w:pPr>
            <w:r>
              <w:rPr>
                <w:b/>
              </w:rPr>
              <w:t>苗木标签</w:t>
            </w:r>
          </w:p>
          <w:tbl>
            <w:tblPr>
              <w:tblpPr w:leftFromText="180" w:rightFromText="180" w:vertAnchor="text" w:horzAnchor="page" w:tblpX="429" w:tblpY="1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tblGrid>
            <w:tr w:rsidR="00C02F83" w14:paraId="4DA2D080" w14:textId="77777777" w:rsidTr="00932DBB">
              <w:trPr>
                <w:trHeight w:val="3025"/>
              </w:trPr>
              <w:tc>
                <w:tcPr>
                  <w:tcW w:w="4748" w:type="dxa"/>
                  <w:tcBorders>
                    <w:top w:val="single" w:sz="4" w:space="0" w:color="auto"/>
                    <w:left w:val="single" w:sz="4" w:space="0" w:color="auto"/>
                    <w:bottom w:val="single" w:sz="4" w:space="0" w:color="auto"/>
                    <w:right w:val="single" w:sz="4" w:space="0" w:color="auto"/>
                  </w:tcBorders>
                </w:tcPr>
                <w:p w14:paraId="06354F67" w14:textId="77777777" w:rsidR="00C02F83" w:rsidRDefault="00C02F83" w:rsidP="00932DBB">
                  <w:pPr>
                    <w:spacing w:line="300" w:lineRule="auto"/>
                    <w:jc w:val="center"/>
                    <w:rPr>
                      <w:sz w:val="18"/>
                      <w:szCs w:val="18"/>
                    </w:rPr>
                  </w:pPr>
                  <w:r>
                    <w:rPr>
                      <w:sz w:val="18"/>
                      <w:szCs w:val="18"/>
                    </w:rPr>
                    <w:t>使用说明</w:t>
                  </w:r>
                </w:p>
                <w:p w14:paraId="4633D97D" w14:textId="77777777" w:rsidR="00C02F83" w:rsidRDefault="00C02F83" w:rsidP="00932DBB">
                  <w:pPr>
                    <w:spacing w:line="300" w:lineRule="auto"/>
                    <w:rPr>
                      <w:sz w:val="18"/>
                      <w:szCs w:val="18"/>
                      <w:u w:val="single"/>
                    </w:rPr>
                  </w:pPr>
                  <w:r>
                    <w:rPr>
                      <w:sz w:val="18"/>
                      <w:szCs w:val="18"/>
                    </w:rPr>
                    <w:t>主要栽培措施</w:t>
                  </w:r>
                  <w:r>
                    <w:rPr>
                      <w:sz w:val="18"/>
                      <w:szCs w:val="18"/>
                      <w:u w:val="single"/>
                    </w:rPr>
                    <w:t xml:space="preserve">                                 </w:t>
                  </w:r>
                </w:p>
                <w:p w14:paraId="4E2B7DA8" w14:textId="77777777" w:rsidR="00C02F83" w:rsidRDefault="00C02F83" w:rsidP="00932DBB">
                  <w:pPr>
                    <w:spacing w:line="300" w:lineRule="auto"/>
                    <w:rPr>
                      <w:sz w:val="18"/>
                      <w:szCs w:val="18"/>
                      <w:u w:val="single"/>
                    </w:rPr>
                  </w:pPr>
                  <w:r>
                    <w:rPr>
                      <w:sz w:val="18"/>
                      <w:szCs w:val="18"/>
                      <w:u w:val="single"/>
                    </w:rPr>
                    <w:t xml:space="preserve">                                            </w:t>
                  </w:r>
                </w:p>
                <w:p w14:paraId="7580696C" w14:textId="77777777" w:rsidR="00C02F83" w:rsidRDefault="00C02F83" w:rsidP="00932DBB">
                  <w:pPr>
                    <w:spacing w:line="300" w:lineRule="auto"/>
                    <w:rPr>
                      <w:sz w:val="18"/>
                      <w:szCs w:val="18"/>
                      <w:u w:val="single"/>
                    </w:rPr>
                  </w:pPr>
                  <w:r>
                    <w:rPr>
                      <w:sz w:val="18"/>
                      <w:szCs w:val="18"/>
                      <w:u w:val="single"/>
                    </w:rPr>
                    <w:t xml:space="preserve">                                            </w:t>
                  </w:r>
                </w:p>
                <w:p w14:paraId="5A595ACE" w14:textId="77777777" w:rsidR="00C02F83" w:rsidRDefault="00C02F83" w:rsidP="00932DBB">
                  <w:pPr>
                    <w:spacing w:line="300" w:lineRule="auto"/>
                    <w:rPr>
                      <w:sz w:val="18"/>
                      <w:szCs w:val="18"/>
                    </w:rPr>
                  </w:pPr>
                  <w:r>
                    <w:rPr>
                      <w:sz w:val="18"/>
                      <w:szCs w:val="18"/>
                    </w:rPr>
                    <w:t>适宜种植区域</w:t>
                  </w:r>
                  <w:r>
                    <w:rPr>
                      <w:sz w:val="18"/>
                      <w:szCs w:val="18"/>
                      <w:u w:val="single"/>
                    </w:rPr>
                    <w:t xml:space="preserve">                                </w:t>
                  </w:r>
                  <w:r>
                    <w:rPr>
                      <w:sz w:val="18"/>
                      <w:szCs w:val="18"/>
                    </w:rPr>
                    <w:t xml:space="preserve">                         </w:t>
                  </w:r>
                </w:p>
                <w:p w14:paraId="30FD735E" w14:textId="77777777" w:rsidR="00C02F83" w:rsidRDefault="00C02F83" w:rsidP="00932DBB">
                  <w:pPr>
                    <w:spacing w:line="300" w:lineRule="auto"/>
                    <w:rPr>
                      <w:sz w:val="18"/>
                      <w:szCs w:val="18"/>
                    </w:rPr>
                  </w:pPr>
                  <w:r>
                    <w:rPr>
                      <w:sz w:val="18"/>
                      <w:szCs w:val="18"/>
                      <w:u w:val="single"/>
                    </w:rPr>
                    <w:t xml:space="preserve">                                            </w:t>
                  </w:r>
                </w:p>
                <w:p w14:paraId="063FB186" w14:textId="77777777" w:rsidR="00C02F83" w:rsidRDefault="00C02F83" w:rsidP="00932DBB">
                  <w:pPr>
                    <w:spacing w:line="300" w:lineRule="auto"/>
                    <w:rPr>
                      <w:sz w:val="18"/>
                      <w:szCs w:val="18"/>
                    </w:rPr>
                  </w:pPr>
                  <w:r>
                    <w:rPr>
                      <w:sz w:val="18"/>
                      <w:szCs w:val="18"/>
                    </w:rPr>
                    <w:t>栽培季节</w:t>
                  </w:r>
                  <w:r>
                    <w:rPr>
                      <w:sz w:val="18"/>
                      <w:szCs w:val="18"/>
                      <w:u w:val="single"/>
                    </w:rPr>
                    <w:t xml:space="preserve">                                    </w:t>
                  </w:r>
                </w:p>
                <w:p w14:paraId="548A0306" w14:textId="77777777" w:rsidR="00C02F83" w:rsidRDefault="00C02F83" w:rsidP="00932DBB">
                  <w:pPr>
                    <w:spacing w:line="300" w:lineRule="auto"/>
                    <w:rPr>
                      <w:sz w:val="18"/>
                      <w:szCs w:val="18"/>
                    </w:rPr>
                  </w:pPr>
                  <w:r>
                    <w:rPr>
                      <w:sz w:val="18"/>
                      <w:szCs w:val="18"/>
                    </w:rPr>
                    <w:t>风险提示</w:t>
                  </w:r>
                  <w:r>
                    <w:rPr>
                      <w:sz w:val="18"/>
                      <w:szCs w:val="18"/>
                      <w:u w:val="single"/>
                    </w:rPr>
                    <w:t xml:space="preserve">                                    </w:t>
                  </w:r>
                  <w:r>
                    <w:rPr>
                      <w:sz w:val="18"/>
                      <w:szCs w:val="18"/>
                    </w:rPr>
                    <w:t xml:space="preserve">       </w:t>
                  </w:r>
                </w:p>
              </w:tc>
            </w:tr>
          </w:tbl>
          <w:p w14:paraId="7A2597BD" w14:textId="77777777" w:rsidR="00C02F83" w:rsidRDefault="00C02F83" w:rsidP="00932DBB">
            <w:pPr>
              <w:spacing w:line="300" w:lineRule="auto"/>
              <w:ind w:firstLineChars="150" w:firstLine="270"/>
              <w:rPr>
                <w:sz w:val="18"/>
                <w:szCs w:val="18"/>
              </w:rPr>
            </w:pPr>
            <w:r>
              <w:rPr>
                <w:sz w:val="18"/>
                <w:szCs w:val="18"/>
              </w:rPr>
              <w:t>生产经营者名称（盖章）：</w:t>
            </w:r>
            <w:r>
              <w:rPr>
                <w:sz w:val="18"/>
                <w:szCs w:val="18"/>
                <w:u w:val="single"/>
              </w:rPr>
              <w:t xml:space="preserve">                       </w:t>
            </w:r>
          </w:p>
          <w:p w14:paraId="0F3B1451" w14:textId="77777777" w:rsidR="00C02F83" w:rsidRDefault="00C02F83" w:rsidP="00932DBB">
            <w:pPr>
              <w:spacing w:line="300" w:lineRule="auto"/>
              <w:ind w:firstLineChars="150" w:firstLine="270"/>
              <w:rPr>
                <w:sz w:val="18"/>
                <w:szCs w:val="18"/>
                <w:u w:val="single"/>
              </w:rPr>
            </w:pPr>
            <w:r>
              <w:rPr>
                <w:sz w:val="18"/>
                <w:szCs w:val="18"/>
              </w:rPr>
              <w:t>注册地址：</w:t>
            </w:r>
            <w:r>
              <w:rPr>
                <w:sz w:val="18"/>
                <w:szCs w:val="18"/>
                <w:u w:val="single"/>
              </w:rPr>
              <w:t xml:space="preserve">            </w:t>
            </w:r>
            <w:r>
              <w:rPr>
                <w:sz w:val="18"/>
                <w:szCs w:val="18"/>
              </w:rPr>
              <w:t>苗木生产地址：</w:t>
            </w:r>
            <w:r>
              <w:rPr>
                <w:sz w:val="18"/>
                <w:szCs w:val="18"/>
                <w:u w:val="single"/>
              </w:rPr>
              <w:t xml:space="preserve">          </w:t>
            </w:r>
          </w:p>
          <w:p w14:paraId="68871534" w14:textId="77777777" w:rsidR="00C02F83" w:rsidRDefault="00C02F83" w:rsidP="00932DBB">
            <w:pPr>
              <w:spacing w:line="300" w:lineRule="auto"/>
              <w:ind w:firstLineChars="150" w:firstLine="270"/>
              <w:rPr>
                <w:sz w:val="18"/>
                <w:szCs w:val="18"/>
                <w:u w:val="single"/>
              </w:rPr>
            </w:pPr>
            <w:r>
              <w:rPr>
                <w:sz w:val="18"/>
                <w:szCs w:val="18"/>
              </w:rPr>
              <w:t>联系人：</w:t>
            </w:r>
            <w:r>
              <w:rPr>
                <w:sz w:val="18"/>
                <w:szCs w:val="18"/>
                <w:u w:val="single"/>
              </w:rPr>
              <w:t xml:space="preserve">           </w:t>
            </w:r>
            <w:r>
              <w:rPr>
                <w:sz w:val="18"/>
                <w:szCs w:val="18"/>
              </w:rPr>
              <w:t xml:space="preserve"> </w:t>
            </w:r>
            <w:r>
              <w:rPr>
                <w:sz w:val="18"/>
                <w:szCs w:val="18"/>
              </w:rPr>
              <w:t>联系电话：</w:t>
            </w:r>
            <w:r>
              <w:rPr>
                <w:sz w:val="18"/>
                <w:szCs w:val="18"/>
                <w:u w:val="single"/>
              </w:rPr>
              <w:t xml:space="preserve">                </w:t>
            </w:r>
          </w:p>
          <w:p w14:paraId="21456B6C" w14:textId="77777777" w:rsidR="00C02F83" w:rsidRDefault="00C02F83" w:rsidP="00932DBB">
            <w:pPr>
              <w:spacing w:line="300" w:lineRule="auto"/>
              <w:ind w:firstLineChars="150" w:firstLine="270"/>
              <w:rPr>
                <w:u w:val="single"/>
              </w:rPr>
            </w:pPr>
            <w:r>
              <w:rPr>
                <w:sz w:val="18"/>
                <w:szCs w:val="18"/>
              </w:rPr>
              <w:t>出圃日期：</w:t>
            </w:r>
            <w:r>
              <w:rPr>
                <w:sz w:val="18"/>
                <w:szCs w:val="18"/>
                <w:u w:val="single"/>
              </w:rPr>
              <w:t xml:space="preserve">                        </w:t>
            </w:r>
          </w:p>
        </w:tc>
      </w:tr>
    </w:tbl>
    <w:p w14:paraId="130475E9" w14:textId="468E2707" w:rsidR="00C02F83" w:rsidRPr="00C02F83" w:rsidRDefault="00CE7A29" w:rsidP="00CE7A29">
      <w:pPr>
        <w:pStyle w:val="afff2"/>
      </w:pPr>
      <w:r w:rsidRPr="00CE7A29">
        <w:rPr>
          <w:rFonts w:hint="eastAsia"/>
        </w:rPr>
        <w:t>标签的长度为13cm，宽度为9cm。林木良种使用绿色标签，普通种使用白色标签。</w:t>
      </w:r>
    </w:p>
    <w:p w14:paraId="4F494269" w14:textId="77777777" w:rsidR="00CE7A29" w:rsidRDefault="00CE7A29" w:rsidP="00C02F83">
      <w:pPr>
        <w:pStyle w:val="affffb"/>
        <w:ind w:firstLine="420"/>
        <w:sectPr w:rsidR="00CE7A29" w:rsidSect="00C02F83">
          <w:pgSz w:w="11906" w:h="16838" w:code="9"/>
          <w:pgMar w:top="2410" w:right="1134" w:bottom="1134" w:left="1134" w:header="1418" w:footer="1134" w:gutter="284"/>
          <w:cols w:space="425"/>
          <w:formProt w:val="0"/>
          <w:docGrid w:type="lines" w:linePitch="312"/>
        </w:sectPr>
      </w:pPr>
    </w:p>
    <w:p w14:paraId="6349873A" w14:textId="76A9211A" w:rsidR="00C02F83" w:rsidRDefault="00C02F83" w:rsidP="00CE7A29">
      <w:pPr>
        <w:pStyle w:val="af8"/>
        <w:rPr>
          <w:vanish w:val="0"/>
        </w:rPr>
      </w:pPr>
    </w:p>
    <w:p w14:paraId="5167E50B" w14:textId="4877E358" w:rsidR="00CE7A29" w:rsidRDefault="00CE7A29" w:rsidP="00CE7A29">
      <w:pPr>
        <w:pStyle w:val="afe"/>
        <w:rPr>
          <w:vanish w:val="0"/>
        </w:rPr>
      </w:pPr>
    </w:p>
    <w:p w14:paraId="3A596FA6" w14:textId="773CB6FF" w:rsidR="00CE7A29" w:rsidRDefault="00CE7A29" w:rsidP="00CE7A29">
      <w:pPr>
        <w:pStyle w:val="aff3"/>
        <w:spacing w:before="78" w:after="156"/>
      </w:pPr>
      <w:r>
        <w:br/>
      </w:r>
      <w:r>
        <w:rPr>
          <w:rFonts w:hint="eastAsia"/>
        </w:rPr>
        <w:t>（资料性）</w:t>
      </w:r>
      <w:r>
        <w:br/>
      </w:r>
      <w:r>
        <w:rPr>
          <w:rFonts w:hint="eastAsia"/>
        </w:rPr>
        <w:t>闽楠轻基质容器育苗标准化技术模式图</w:t>
      </w:r>
    </w:p>
    <w:p w14:paraId="6F453FDB" w14:textId="4A4FF284" w:rsidR="00CE7A29" w:rsidRPr="00CE7A29" w:rsidRDefault="00CE7A29" w:rsidP="00CE7A29">
      <w:pPr>
        <w:pStyle w:val="affffb"/>
        <w:ind w:firstLine="420"/>
      </w:pPr>
      <w:r w:rsidRPr="00CE7A29">
        <w:rPr>
          <w:rFonts w:hint="eastAsia"/>
        </w:rPr>
        <w:t>闽楠轻基质容器育苗标准化技术模式图见图C.1。</w:t>
      </w:r>
    </w:p>
    <w:tbl>
      <w:tblPr>
        <w:tblStyle w:val="afffffffffc"/>
        <w:tblW w:w="4995" w:type="pct"/>
        <w:tblLook w:val="04A0" w:firstRow="1" w:lastRow="0" w:firstColumn="1" w:lastColumn="0" w:noHBand="0" w:noVBand="1"/>
      </w:tblPr>
      <w:tblGrid>
        <w:gridCol w:w="534"/>
        <w:gridCol w:w="849"/>
        <w:gridCol w:w="1304"/>
        <w:gridCol w:w="1251"/>
        <w:gridCol w:w="1223"/>
        <w:gridCol w:w="1223"/>
        <w:gridCol w:w="1198"/>
        <w:gridCol w:w="1170"/>
        <w:gridCol w:w="1170"/>
        <w:gridCol w:w="1188"/>
        <w:gridCol w:w="1163"/>
        <w:gridCol w:w="1110"/>
        <w:gridCol w:w="1110"/>
        <w:gridCol w:w="1185"/>
      </w:tblGrid>
      <w:tr w:rsidR="00AA743B" w14:paraId="2BDBCBA3" w14:textId="77777777" w:rsidTr="00AA743B">
        <w:tc>
          <w:tcPr>
            <w:tcW w:w="441" w:type="pct"/>
            <w:gridSpan w:val="2"/>
            <w:vAlign w:val="center"/>
          </w:tcPr>
          <w:p w14:paraId="4AB3B3CE" w14:textId="77777777" w:rsidR="00CE7A29" w:rsidRPr="00AA743B" w:rsidRDefault="00CE7A29" w:rsidP="00AA743B">
            <w:pPr>
              <w:pStyle w:val="affffb"/>
              <w:ind w:firstLine="300"/>
              <w:jc w:val="center"/>
              <w:rPr>
                <w:rFonts w:hAnsi="宋体"/>
                <w:color w:val="000000"/>
                <w:sz w:val="15"/>
                <w:szCs w:val="15"/>
              </w:rPr>
            </w:pPr>
            <w:r w:rsidRPr="00AA743B">
              <w:rPr>
                <w:rFonts w:hAnsi="宋体" w:hint="eastAsia"/>
                <w:color w:val="000000"/>
                <w:sz w:val="15"/>
                <w:szCs w:val="15"/>
              </w:rPr>
              <w:t>月份</w:t>
            </w:r>
          </w:p>
        </w:tc>
        <w:tc>
          <w:tcPr>
            <w:tcW w:w="416" w:type="pct"/>
            <w:vAlign w:val="center"/>
          </w:tcPr>
          <w:p w14:paraId="6B05BB54" w14:textId="77777777" w:rsidR="00CE7A29" w:rsidRPr="00AA743B" w:rsidRDefault="00CE7A29" w:rsidP="00AA743B">
            <w:pPr>
              <w:pStyle w:val="afffffffffffc"/>
              <w:spacing w:beforeAutospacing="0" w:afterAutospacing="0" w:line="240" w:lineRule="auto"/>
              <w:ind w:firstLineChars="0" w:firstLine="0"/>
              <w:jc w:val="center"/>
              <w:rPr>
                <w:rFonts w:ascii="宋体" w:hAnsi="宋体"/>
                <w:sz w:val="15"/>
                <w:szCs w:val="15"/>
              </w:rPr>
            </w:pPr>
            <w:r w:rsidRPr="00AA743B">
              <w:rPr>
                <w:rFonts w:ascii="宋体" w:hAnsi="宋体" w:cs="宋体" w:hint="eastAsia"/>
                <w:color w:val="000000"/>
                <w:sz w:val="15"/>
                <w:szCs w:val="15"/>
              </w:rPr>
              <w:t>一月</w:t>
            </w:r>
          </w:p>
        </w:tc>
        <w:tc>
          <w:tcPr>
            <w:tcW w:w="399" w:type="pct"/>
            <w:vAlign w:val="center"/>
          </w:tcPr>
          <w:p w14:paraId="55F06905" w14:textId="77777777" w:rsidR="00CE7A29" w:rsidRPr="00AA743B" w:rsidRDefault="00CE7A29" w:rsidP="00AA743B">
            <w:pPr>
              <w:pStyle w:val="afffffffffffc"/>
              <w:spacing w:beforeAutospacing="0" w:afterAutospacing="0" w:line="240" w:lineRule="auto"/>
              <w:ind w:firstLineChars="0" w:firstLine="0"/>
              <w:jc w:val="center"/>
              <w:rPr>
                <w:rFonts w:ascii="宋体" w:hAnsi="宋体"/>
                <w:sz w:val="15"/>
                <w:szCs w:val="15"/>
              </w:rPr>
            </w:pPr>
            <w:r w:rsidRPr="00AA743B">
              <w:rPr>
                <w:rFonts w:ascii="宋体" w:hAnsi="宋体" w:cs="宋体" w:hint="eastAsia"/>
                <w:color w:val="000000"/>
                <w:sz w:val="15"/>
                <w:szCs w:val="15"/>
              </w:rPr>
              <w:t>二月</w:t>
            </w:r>
          </w:p>
        </w:tc>
        <w:tc>
          <w:tcPr>
            <w:tcW w:w="390" w:type="pct"/>
            <w:vAlign w:val="center"/>
          </w:tcPr>
          <w:p w14:paraId="02F9C70D" w14:textId="77777777" w:rsidR="00CE7A29" w:rsidRDefault="00CE7A29" w:rsidP="00AA743B">
            <w:pPr>
              <w:pStyle w:val="afffffffffffc"/>
              <w:spacing w:beforeAutospacing="0" w:afterAutospacing="0" w:line="240" w:lineRule="auto"/>
              <w:ind w:firstLineChars="0" w:firstLine="0"/>
              <w:jc w:val="center"/>
              <w:rPr>
                <w:sz w:val="15"/>
                <w:szCs w:val="15"/>
              </w:rPr>
            </w:pPr>
            <w:r>
              <w:rPr>
                <w:rFonts w:cs="宋体" w:hint="eastAsia"/>
                <w:color w:val="000000"/>
                <w:sz w:val="15"/>
                <w:szCs w:val="15"/>
              </w:rPr>
              <w:t>三月</w:t>
            </w:r>
          </w:p>
        </w:tc>
        <w:tc>
          <w:tcPr>
            <w:tcW w:w="390" w:type="pct"/>
            <w:vAlign w:val="center"/>
          </w:tcPr>
          <w:p w14:paraId="4355F638" w14:textId="77777777" w:rsidR="00CE7A29" w:rsidRDefault="00CE7A29" w:rsidP="00AA743B">
            <w:pPr>
              <w:pStyle w:val="afffffffffffc"/>
              <w:spacing w:beforeAutospacing="0" w:afterAutospacing="0" w:line="240" w:lineRule="auto"/>
              <w:ind w:firstLineChars="0" w:firstLine="0"/>
              <w:jc w:val="center"/>
              <w:rPr>
                <w:sz w:val="15"/>
                <w:szCs w:val="15"/>
              </w:rPr>
            </w:pPr>
            <w:r>
              <w:rPr>
                <w:rFonts w:cs="宋体" w:hint="eastAsia"/>
                <w:color w:val="000000"/>
                <w:sz w:val="15"/>
                <w:szCs w:val="15"/>
              </w:rPr>
              <w:t>四月</w:t>
            </w:r>
          </w:p>
        </w:tc>
        <w:tc>
          <w:tcPr>
            <w:tcW w:w="382" w:type="pct"/>
            <w:vAlign w:val="center"/>
          </w:tcPr>
          <w:p w14:paraId="53D39A89" w14:textId="77777777" w:rsidR="00CE7A29" w:rsidRDefault="00CE7A29" w:rsidP="00AA743B">
            <w:pPr>
              <w:pStyle w:val="afffffffffffc"/>
              <w:spacing w:beforeAutospacing="0" w:afterAutospacing="0" w:line="240" w:lineRule="auto"/>
              <w:ind w:firstLineChars="0" w:firstLine="0"/>
              <w:jc w:val="center"/>
              <w:rPr>
                <w:sz w:val="15"/>
                <w:szCs w:val="15"/>
              </w:rPr>
            </w:pPr>
            <w:r>
              <w:rPr>
                <w:rFonts w:cs="宋体" w:hint="eastAsia"/>
                <w:color w:val="000000"/>
                <w:sz w:val="15"/>
                <w:szCs w:val="15"/>
              </w:rPr>
              <w:t>五月</w:t>
            </w:r>
          </w:p>
        </w:tc>
        <w:tc>
          <w:tcPr>
            <w:tcW w:w="373" w:type="pct"/>
            <w:vAlign w:val="center"/>
          </w:tcPr>
          <w:p w14:paraId="77DC6297" w14:textId="77777777" w:rsidR="00CE7A29" w:rsidRDefault="00CE7A29" w:rsidP="00AA743B">
            <w:pPr>
              <w:pStyle w:val="afffffffffffc"/>
              <w:spacing w:beforeAutospacing="0" w:afterAutospacing="0" w:line="240" w:lineRule="auto"/>
              <w:ind w:firstLineChars="0" w:firstLine="0"/>
              <w:jc w:val="center"/>
              <w:rPr>
                <w:sz w:val="15"/>
                <w:szCs w:val="15"/>
              </w:rPr>
            </w:pPr>
            <w:r>
              <w:rPr>
                <w:rFonts w:cs="宋体" w:hint="eastAsia"/>
                <w:color w:val="000000"/>
                <w:sz w:val="15"/>
                <w:szCs w:val="15"/>
              </w:rPr>
              <w:t>六月</w:t>
            </w:r>
          </w:p>
        </w:tc>
        <w:tc>
          <w:tcPr>
            <w:tcW w:w="373" w:type="pct"/>
            <w:vAlign w:val="center"/>
          </w:tcPr>
          <w:p w14:paraId="5CBF3F7A" w14:textId="77777777" w:rsidR="00CE7A29" w:rsidRDefault="00CE7A29" w:rsidP="00AA743B">
            <w:pPr>
              <w:pStyle w:val="afffffffffffc"/>
              <w:spacing w:beforeAutospacing="0" w:afterAutospacing="0" w:line="240" w:lineRule="auto"/>
              <w:ind w:firstLineChars="0" w:firstLine="0"/>
              <w:jc w:val="center"/>
              <w:rPr>
                <w:sz w:val="15"/>
                <w:szCs w:val="15"/>
              </w:rPr>
            </w:pPr>
            <w:r>
              <w:rPr>
                <w:rFonts w:cs="宋体" w:hint="eastAsia"/>
                <w:color w:val="000000"/>
                <w:sz w:val="15"/>
                <w:szCs w:val="15"/>
              </w:rPr>
              <w:t>七月</w:t>
            </w:r>
          </w:p>
        </w:tc>
        <w:tc>
          <w:tcPr>
            <w:tcW w:w="379" w:type="pct"/>
            <w:vAlign w:val="center"/>
          </w:tcPr>
          <w:p w14:paraId="2FF318A4" w14:textId="77777777" w:rsidR="00CE7A29" w:rsidRDefault="00CE7A29" w:rsidP="00AA743B">
            <w:pPr>
              <w:pStyle w:val="afffffffffffc"/>
              <w:spacing w:beforeAutospacing="0" w:afterAutospacing="0" w:line="240" w:lineRule="auto"/>
              <w:ind w:firstLineChars="0" w:firstLine="0"/>
              <w:jc w:val="center"/>
              <w:rPr>
                <w:sz w:val="15"/>
                <w:szCs w:val="15"/>
              </w:rPr>
            </w:pPr>
            <w:r>
              <w:rPr>
                <w:rFonts w:cs="宋体" w:hint="eastAsia"/>
                <w:color w:val="000000"/>
                <w:sz w:val="15"/>
                <w:szCs w:val="15"/>
              </w:rPr>
              <w:t>八月</w:t>
            </w:r>
          </w:p>
        </w:tc>
        <w:tc>
          <w:tcPr>
            <w:tcW w:w="371" w:type="pct"/>
            <w:vAlign w:val="center"/>
          </w:tcPr>
          <w:p w14:paraId="1C0525F2" w14:textId="77777777" w:rsidR="00CE7A29" w:rsidRDefault="00CE7A29" w:rsidP="00AA743B">
            <w:pPr>
              <w:pStyle w:val="afffffffffffc"/>
              <w:spacing w:beforeAutospacing="0" w:afterAutospacing="0" w:line="240" w:lineRule="auto"/>
              <w:ind w:firstLineChars="0" w:firstLine="0"/>
              <w:jc w:val="center"/>
              <w:rPr>
                <w:sz w:val="15"/>
                <w:szCs w:val="15"/>
              </w:rPr>
            </w:pPr>
            <w:r>
              <w:rPr>
                <w:rFonts w:cs="宋体" w:hint="eastAsia"/>
                <w:color w:val="000000"/>
                <w:sz w:val="15"/>
                <w:szCs w:val="15"/>
              </w:rPr>
              <w:t>九月</w:t>
            </w:r>
          </w:p>
        </w:tc>
        <w:tc>
          <w:tcPr>
            <w:tcW w:w="354" w:type="pct"/>
            <w:vAlign w:val="center"/>
          </w:tcPr>
          <w:p w14:paraId="0C8D6AA4" w14:textId="77777777" w:rsidR="00CE7A29" w:rsidRDefault="00CE7A29" w:rsidP="00AA743B">
            <w:pPr>
              <w:pStyle w:val="afffffffffffc"/>
              <w:spacing w:beforeAutospacing="0" w:afterAutospacing="0" w:line="240" w:lineRule="auto"/>
              <w:ind w:firstLineChars="0" w:firstLine="0"/>
              <w:jc w:val="center"/>
              <w:rPr>
                <w:sz w:val="15"/>
                <w:szCs w:val="15"/>
              </w:rPr>
            </w:pPr>
            <w:r>
              <w:rPr>
                <w:rFonts w:cs="宋体" w:hint="eastAsia"/>
                <w:color w:val="000000"/>
                <w:sz w:val="15"/>
                <w:szCs w:val="15"/>
              </w:rPr>
              <w:t>十月</w:t>
            </w:r>
          </w:p>
        </w:tc>
        <w:tc>
          <w:tcPr>
            <w:tcW w:w="354" w:type="pct"/>
            <w:vAlign w:val="center"/>
          </w:tcPr>
          <w:p w14:paraId="2840D21F" w14:textId="77777777" w:rsidR="00CE7A29" w:rsidRDefault="00CE7A29" w:rsidP="00AA743B">
            <w:pPr>
              <w:pStyle w:val="afffffffffffc"/>
              <w:spacing w:beforeAutospacing="0" w:afterAutospacing="0" w:line="240" w:lineRule="auto"/>
              <w:ind w:firstLineChars="0" w:firstLine="0"/>
              <w:jc w:val="center"/>
              <w:rPr>
                <w:sz w:val="15"/>
                <w:szCs w:val="15"/>
              </w:rPr>
            </w:pPr>
            <w:r>
              <w:rPr>
                <w:rFonts w:cs="宋体" w:hint="eastAsia"/>
                <w:color w:val="000000"/>
                <w:sz w:val="15"/>
                <w:szCs w:val="15"/>
              </w:rPr>
              <w:t>十一月</w:t>
            </w:r>
          </w:p>
        </w:tc>
        <w:tc>
          <w:tcPr>
            <w:tcW w:w="378" w:type="pct"/>
            <w:vAlign w:val="center"/>
          </w:tcPr>
          <w:p w14:paraId="59C9C01C" w14:textId="77777777" w:rsidR="00CE7A29" w:rsidRDefault="00CE7A29" w:rsidP="00AA743B">
            <w:pPr>
              <w:pStyle w:val="afffffffffffc"/>
              <w:spacing w:beforeAutospacing="0" w:afterAutospacing="0" w:line="240" w:lineRule="auto"/>
              <w:ind w:firstLineChars="0" w:firstLine="0"/>
              <w:jc w:val="center"/>
              <w:rPr>
                <w:sz w:val="15"/>
                <w:szCs w:val="15"/>
              </w:rPr>
            </w:pPr>
            <w:r>
              <w:rPr>
                <w:rFonts w:cs="宋体" w:hint="eastAsia"/>
                <w:color w:val="000000"/>
                <w:sz w:val="15"/>
                <w:szCs w:val="15"/>
              </w:rPr>
              <w:t>十二月</w:t>
            </w:r>
          </w:p>
        </w:tc>
      </w:tr>
      <w:tr w:rsidR="00AA743B" w14:paraId="28AF370D" w14:textId="77777777" w:rsidTr="00AA743B">
        <w:tc>
          <w:tcPr>
            <w:tcW w:w="441" w:type="pct"/>
            <w:gridSpan w:val="2"/>
            <w:vAlign w:val="center"/>
          </w:tcPr>
          <w:p w14:paraId="2A200169" w14:textId="77777777" w:rsidR="00CE7A29" w:rsidRPr="00AA743B" w:rsidRDefault="00CE7A29" w:rsidP="00AA743B">
            <w:pPr>
              <w:pStyle w:val="affffb"/>
              <w:ind w:firstLineChars="0" w:firstLine="0"/>
              <w:jc w:val="center"/>
              <w:rPr>
                <w:rFonts w:hAnsi="宋体"/>
                <w:color w:val="000000"/>
                <w:sz w:val="15"/>
                <w:szCs w:val="15"/>
              </w:rPr>
            </w:pPr>
            <w:r w:rsidRPr="00AA743B">
              <w:rPr>
                <w:rFonts w:hAnsi="宋体" w:hint="eastAsia"/>
                <w:color w:val="000000"/>
                <w:sz w:val="15"/>
                <w:szCs w:val="15"/>
              </w:rPr>
              <w:t>节气</w:t>
            </w:r>
          </w:p>
        </w:tc>
        <w:tc>
          <w:tcPr>
            <w:tcW w:w="416" w:type="pct"/>
            <w:vAlign w:val="center"/>
          </w:tcPr>
          <w:p w14:paraId="28E2E0C7" w14:textId="77777777" w:rsidR="00CE7A29" w:rsidRPr="00AA743B" w:rsidRDefault="00CE7A29" w:rsidP="00AA743B">
            <w:pPr>
              <w:pStyle w:val="afffffffffffc"/>
              <w:spacing w:beforeAutospacing="0" w:afterAutospacing="0" w:line="240" w:lineRule="auto"/>
              <w:ind w:firstLineChars="0" w:firstLine="0"/>
              <w:rPr>
                <w:rFonts w:ascii="宋体" w:hAnsi="宋体"/>
                <w:sz w:val="15"/>
                <w:szCs w:val="15"/>
              </w:rPr>
            </w:pPr>
            <w:r w:rsidRPr="00AA743B">
              <w:rPr>
                <w:rFonts w:ascii="宋体" w:hAnsi="宋体" w:cs="宋体" w:hint="eastAsia"/>
                <w:color w:val="000000"/>
                <w:sz w:val="15"/>
                <w:szCs w:val="15"/>
              </w:rPr>
              <w:t>小寒   大寒</w:t>
            </w:r>
          </w:p>
        </w:tc>
        <w:tc>
          <w:tcPr>
            <w:tcW w:w="399" w:type="pct"/>
            <w:vAlign w:val="center"/>
          </w:tcPr>
          <w:p w14:paraId="22D5FEA6" w14:textId="6B0CFDCB" w:rsidR="00CE7A29" w:rsidRPr="00AA743B" w:rsidRDefault="00CE7A29" w:rsidP="00AA743B">
            <w:pPr>
              <w:pStyle w:val="afffffffffffc"/>
              <w:spacing w:beforeAutospacing="0" w:afterAutospacing="0" w:line="240" w:lineRule="auto"/>
              <w:ind w:firstLineChars="0" w:firstLine="0"/>
              <w:jc w:val="center"/>
              <w:rPr>
                <w:rFonts w:ascii="宋体" w:hAnsi="宋体"/>
                <w:sz w:val="15"/>
                <w:szCs w:val="15"/>
              </w:rPr>
            </w:pPr>
            <w:r w:rsidRPr="00AA743B">
              <w:rPr>
                <w:rFonts w:ascii="宋体" w:hAnsi="宋体" w:cs="宋体" w:hint="eastAsia"/>
                <w:color w:val="000000"/>
                <w:sz w:val="15"/>
                <w:szCs w:val="15"/>
              </w:rPr>
              <w:t>立春</w:t>
            </w:r>
            <w:r w:rsidR="00AA743B" w:rsidRPr="00AA743B">
              <w:rPr>
                <w:rFonts w:ascii="宋体" w:hAnsi="宋体" w:cs="宋体" w:hint="eastAsia"/>
                <w:color w:val="000000"/>
                <w:sz w:val="15"/>
                <w:szCs w:val="15"/>
              </w:rPr>
              <w:t>   </w:t>
            </w:r>
            <w:r w:rsidRPr="00AA743B">
              <w:rPr>
                <w:rFonts w:ascii="宋体" w:hAnsi="宋体" w:cs="宋体" w:hint="eastAsia"/>
                <w:color w:val="000000"/>
                <w:sz w:val="15"/>
                <w:szCs w:val="15"/>
              </w:rPr>
              <w:t>雨水</w:t>
            </w:r>
          </w:p>
        </w:tc>
        <w:tc>
          <w:tcPr>
            <w:tcW w:w="390" w:type="pct"/>
            <w:vAlign w:val="center"/>
          </w:tcPr>
          <w:p w14:paraId="0696DD4E" w14:textId="7323A74D" w:rsidR="00CE7A29" w:rsidRDefault="00CE7A29" w:rsidP="00AA743B">
            <w:pPr>
              <w:pStyle w:val="afffffffffffc"/>
              <w:spacing w:beforeAutospacing="0" w:afterAutospacing="0" w:line="240" w:lineRule="auto"/>
              <w:ind w:firstLineChars="0" w:firstLine="0"/>
              <w:rPr>
                <w:sz w:val="15"/>
                <w:szCs w:val="15"/>
              </w:rPr>
            </w:pPr>
            <w:r>
              <w:rPr>
                <w:rFonts w:cs="宋体" w:hint="eastAsia"/>
                <w:color w:val="000000"/>
                <w:sz w:val="15"/>
                <w:szCs w:val="15"/>
              </w:rPr>
              <w:t>惊蛰</w:t>
            </w:r>
            <w:r w:rsidR="00AA743B" w:rsidRPr="00AA743B">
              <w:rPr>
                <w:rFonts w:ascii="宋体" w:hAnsi="宋体" w:cs="宋体" w:hint="eastAsia"/>
                <w:color w:val="000000"/>
                <w:sz w:val="15"/>
                <w:szCs w:val="15"/>
              </w:rPr>
              <w:t>   </w:t>
            </w:r>
            <w:r>
              <w:rPr>
                <w:rFonts w:cs="宋体" w:hint="eastAsia"/>
                <w:color w:val="000000"/>
                <w:sz w:val="15"/>
                <w:szCs w:val="15"/>
              </w:rPr>
              <w:t>春分</w:t>
            </w:r>
          </w:p>
        </w:tc>
        <w:tc>
          <w:tcPr>
            <w:tcW w:w="390" w:type="pct"/>
            <w:vAlign w:val="center"/>
          </w:tcPr>
          <w:p w14:paraId="64B4B93F" w14:textId="013E64F3" w:rsidR="00CE7A29" w:rsidRDefault="00CE7A29" w:rsidP="00AA743B">
            <w:pPr>
              <w:pStyle w:val="afffffffffffc"/>
              <w:spacing w:beforeAutospacing="0" w:afterAutospacing="0" w:line="240" w:lineRule="auto"/>
              <w:ind w:firstLineChars="0" w:firstLine="0"/>
              <w:rPr>
                <w:sz w:val="15"/>
                <w:szCs w:val="15"/>
              </w:rPr>
            </w:pPr>
            <w:r>
              <w:rPr>
                <w:rFonts w:cs="宋体" w:hint="eastAsia"/>
                <w:color w:val="000000"/>
                <w:sz w:val="15"/>
                <w:szCs w:val="15"/>
              </w:rPr>
              <w:t>清明</w:t>
            </w:r>
            <w:r w:rsidR="00AA743B" w:rsidRPr="00AA743B">
              <w:rPr>
                <w:rFonts w:ascii="宋体" w:hAnsi="宋体" w:cs="宋体" w:hint="eastAsia"/>
                <w:color w:val="000000"/>
                <w:sz w:val="15"/>
                <w:szCs w:val="15"/>
              </w:rPr>
              <w:t>   </w:t>
            </w:r>
            <w:r>
              <w:rPr>
                <w:rFonts w:cs="宋体" w:hint="eastAsia"/>
                <w:color w:val="000000"/>
                <w:sz w:val="15"/>
                <w:szCs w:val="15"/>
              </w:rPr>
              <w:t>谷雨</w:t>
            </w:r>
          </w:p>
        </w:tc>
        <w:tc>
          <w:tcPr>
            <w:tcW w:w="382" w:type="pct"/>
            <w:vAlign w:val="center"/>
          </w:tcPr>
          <w:p w14:paraId="0433A3C5" w14:textId="3C49E05A" w:rsidR="00CE7A29" w:rsidRDefault="00CE7A29" w:rsidP="00AA743B">
            <w:pPr>
              <w:pStyle w:val="afffffffffffc"/>
              <w:spacing w:beforeAutospacing="0" w:afterAutospacing="0" w:line="240" w:lineRule="auto"/>
              <w:ind w:firstLineChars="0" w:firstLine="0"/>
              <w:rPr>
                <w:sz w:val="15"/>
                <w:szCs w:val="15"/>
              </w:rPr>
            </w:pPr>
            <w:r>
              <w:rPr>
                <w:rFonts w:cs="宋体" w:hint="eastAsia"/>
                <w:color w:val="000000"/>
                <w:sz w:val="15"/>
                <w:szCs w:val="15"/>
              </w:rPr>
              <w:t>立夏</w:t>
            </w:r>
            <w:r w:rsidR="00AA743B" w:rsidRPr="00AA743B">
              <w:rPr>
                <w:rFonts w:ascii="宋体" w:hAnsi="宋体" w:cs="宋体" w:hint="eastAsia"/>
                <w:color w:val="000000"/>
                <w:sz w:val="15"/>
                <w:szCs w:val="15"/>
              </w:rPr>
              <w:t>   </w:t>
            </w:r>
            <w:r>
              <w:rPr>
                <w:rFonts w:cs="宋体" w:hint="eastAsia"/>
                <w:color w:val="000000"/>
                <w:sz w:val="15"/>
                <w:szCs w:val="15"/>
              </w:rPr>
              <w:t>小满</w:t>
            </w:r>
          </w:p>
        </w:tc>
        <w:tc>
          <w:tcPr>
            <w:tcW w:w="373" w:type="pct"/>
            <w:vAlign w:val="center"/>
          </w:tcPr>
          <w:p w14:paraId="4C1E7609" w14:textId="2DA6EDEA" w:rsidR="00CE7A29" w:rsidRDefault="00CE7A29" w:rsidP="00AA743B">
            <w:pPr>
              <w:pStyle w:val="afffffffffffc"/>
              <w:spacing w:beforeAutospacing="0" w:afterAutospacing="0" w:line="240" w:lineRule="auto"/>
              <w:ind w:firstLineChars="0" w:firstLine="0"/>
              <w:rPr>
                <w:sz w:val="15"/>
                <w:szCs w:val="15"/>
              </w:rPr>
            </w:pPr>
            <w:r>
              <w:rPr>
                <w:rFonts w:cs="宋体" w:hint="eastAsia"/>
                <w:color w:val="000000"/>
                <w:sz w:val="15"/>
                <w:szCs w:val="15"/>
              </w:rPr>
              <w:t>芒种</w:t>
            </w:r>
            <w:r>
              <w:rPr>
                <w:rFonts w:cs="宋体" w:hint="eastAsia"/>
                <w:color w:val="000000"/>
                <w:sz w:val="15"/>
                <w:szCs w:val="15"/>
              </w:rPr>
              <w:t>  </w:t>
            </w:r>
            <w:r w:rsidR="00AA743B">
              <w:rPr>
                <w:rFonts w:cs="宋体"/>
                <w:color w:val="000000"/>
                <w:sz w:val="15"/>
                <w:szCs w:val="15"/>
              </w:rPr>
              <w:t xml:space="preserve">  </w:t>
            </w:r>
            <w:r>
              <w:rPr>
                <w:rFonts w:cs="宋体" w:hint="eastAsia"/>
                <w:color w:val="000000"/>
                <w:sz w:val="15"/>
                <w:szCs w:val="15"/>
              </w:rPr>
              <w:t xml:space="preserve"> </w:t>
            </w:r>
            <w:r>
              <w:rPr>
                <w:rFonts w:cs="宋体" w:hint="eastAsia"/>
                <w:color w:val="000000"/>
                <w:sz w:val="15"/>
                <w:szCs w:val="15"/>
              </w:rPr>
              <w:t>夏至</w:t>
            </w:r>
          </w:p>
        </w:tc>
        <w:tc>
          <w:tcPr>
            <w:tcW w:w="373" w:type="pct"/>
            <w:vAlign w:val="center"/>
          </w:tcPr>
          <w:p w14:paraId="47A31D52" w14:textId="2A8DA568" w:rsidR="00CE7A29" w:rsidRDefault="00CE7A29" w:rsidP="00AA743B">
            <w:pPr>
              <w:pStyle w:val="afffffffffffc"/>
              <w:spacing w:beforeAutospacing="0" w:afterAutospacing="0" w:line="240" w:lineRule="auto"/>
              <w:ind w:firstLineChars="0" w:firstLine="0"/>
              <w:rPr>
                <w:sz w:val="15"/>
                <w:szCs w:val="15"/>
              </w:rPr>
            </w:pPr>
            <w:r>
              <w:rPr>
                <w:rFonts w:cs="宋体" w:hint="eastAsia"/>
                <w:color w:val="000000"/>
                <w:sz w:val="15"/>
                <w:szCs w:val="15"/>
              </w:rPr>
              <w:t>小暑</w:t>
            </w:r>
            <w:r w:rsidR="00AA743B">
              <w:rPr>
                <w:rFonts w:cs="宋体" w:hint="eastAsia"/>
                <w:color w:val="000000"/>
                <w:sz w:val="15"/>
                <w:szCs w:val="15"/>
              </w:rPr>
              <w:t xml:space="preserve"> </w:t>
            </w:r>
            <w:r w:rsidR="00AA743B">
              <w:rPr>
                <w:rFonts w:cs="宋体"/>
                <w:color w:val="000000"/>
                <w:sz w:val="15"/>
                <w:szCs w:val="15"/>
              </w:rPr>
              <w:t xml:space="preserve"> </w:t>
            </w:r>
            <w:r>
              <w:rPr>
                <w:rFonts w:cs="宋体" w:hint="eastAsia"/>
                <w:color w:val="000000"/>
                <w:sz w:val="15"/>
                <w:szCs w:val="15"/>
              </w:rPr>
              <w:t>   </w:t>
            </w:r>
            <w:r>
              <w:rPr>
                <w:rFonts w:cs="宋体" w:hint="eastAsia"/>
                <w:color w:val="000000"/>
                <w:sz w:val="15"/>
                <w:szCs w:val="15"/>
              </w:rPr>
              <w:t>大暑</w:t>
            </w:r>
          </w:p>
        </w:tc>
        <w:tc>
          <w:tcPr>
            <w:tcW w:w="379" w:type="pct"/>
            <w:vAlign w:val="center"/>
          </w:tcPr>
          <w:p w14:paraId="57A8BBC3" w14:textId="5A3F931E" w:rsidR="00CE7A29" w:rsidRDefault="00CE7A29" w:rsidP="00AA743B">
            <w:pPr>
              <w:pStyle w:val="afffffffffffc"/>
              <w:spacing w:beforeAutospacing="0" w:afterAutospacing="0" w:line="240" w:lineRule="auto"/>
              <w:ind w:firstLineChars="0" w:firstLine="0"/>
              <w:rPr>
                <w:sz w:val="15"/>
                <w:szCs w:val="15"/>
              </w:rPr>
            </w:pPr>
            <w:r>
              <w:rPr>
                <w:rFonts w:cs="宋体" w:hint="eastAsia"/>
                <w:color w:val="000000"/>
                <w:sz w:val="15"/>
                <w:szCs w:val="15"/>
              </w:rPr>
              <w:t>立秋</w:t>
            </w:r>
            <w:r>
              <w:rPr>
                <w:rFonts w:cs="宋体" w:hint="eastAsia"/>
                <w:color w:val="000000"/>
                <w:sz w:val="15"/>
                <w:szCs w:val="15"/>
              </w:rPr>
              <w:t>  </w:t>
            </w:r>
            <w:r w:rsidR="00AA743B">
              <w:rPr>
                <w:rFonts w:cs="宋体"/>
                <w:color w:val="000000"/>
                <w:sz w:val="15"/>
                <w:szCs w:val="15"/>
              </w:rPr>
              <w:t xml:space="preserve">  </w:t>
            </w:r>
            <w:r>
              <w:rPr>
                <w:rFonts w:cs="宋体" w:hint="eastAsia"/>
                <w:color w:val="000000"/>
                <w:sz w:val="15"/>
                <w:szCs w:val="15"/>
              </w:rPr>
              <w:t xml:space="preserve"> </w:t>
            </w:r>
            <w:r>
              <w:rPr>
                <w:rFonts w:cs="宋体" w:hint="eastAsia"/>
                <w:color w:val="000000"/>
                <w:sz w:val="15"/>
                <w:szCs w:val="15"/>
              </w:rPr>
              <w:t>处暑</w:t>
            </w:r>
          </w:p>
        </w:tc>
        <w:tc>
          <w:tcPr>
            <w:tcW w:w="371" w:type="pct"/>
            <w:vAlign w:val="center"/>
          </w:tcPr>
          <w:p w14:paraId="7F381408" w14:textId="6F54B614" w:rsidR="00CE7A29" w:rsidRDefault="00CE7A29" w:rsidP="00AA743B">
            <w:pPr>
              <w:pStyle w:val="afffffffffffc"/>
              <w:spacing w:beforeAutospacing="0" w:afterAutospacing="0" w:line="240" w:lineRule="auto"/>
              <w:ind w:firstLineChars="0" w:firstLine="0"/>
              <w:rPr>
                <w:sz w:val="15"/>
                <w:szCs w:val="15"/>
              </w:rPr>
            </w:pPr>
            <w:r>
              <w:rPr>
                <w:rFonts w:cs="宋体" w:hint="eastAsia"/>
                <w:color w:val="000000"/>
                <w:sz w:val="15"/>
                <w:szCs w:val="15"/>
              </w:rPr>
              <w:t>白露</w:t>
            </w:r>
            <w:r w:rsidR="00AA743B">
              <w:rPr>
                <w:rFonts w:cs="宋体"/>
                <w:color w:val="000000"/>
                <w:sz w:val="15"/>
                <w:szCs w:val="15"/>
              </w:rPr>
              <w:t xml:space="preserve">    </w:t>
            </w:r>
            <w:r>
              <w:rPr>
                <w:rFonts w:cs="宋体" w:hint="eastAsia"/>
                <w:color w:val="000000"/>
                <w:sz w:val="15"/>
                <w:szCs w:val="15"/>
              </w:rPr>
              <w:t>秋分</w:t>
            </w:r>
          </w:p>
        </w:tc>
        <w:tc>
          <w:tcPr>
            <w:tcW w:w="354" w:type="pct"/>
            <w:vAlign w:val="center"/>
          </w:tcPr>
          <w:p w14:paraId="25658233" w14:textId="5FC489B9" w:rsidR="00CE7A29" w:rsidRDefault="00CE7A29" w:rsidP="00AA743B">
            <w:pPr>
              <w:pStyle w:val="afffffffffffc"/>
              <w:spacing w:beforeAutospacing="0" w:afterAutospacing="0" w:line="240" w:lineRule="auto"/>
              <w:ind w:firstLineChars="0" w:firstLine="0"/>
              <w:rPr>
                <w:sz w:val="15"/>
                <w:szCs w:val="15"/>
              </w:rPr>
            </w:pPr>
            <w:r>
              <w:rPr>
                <w:rFonts w:cs="宋体" w:hint="eastAsia"/>
                <w:color w:val="000000"/>
                <w:sz w:val="15"/>
                <w:szCs w:val="15"/>
              </w:rPr>
              <w:t>寒露</w:t>
            </w:r>
            <w:r>
              <w:rPr>
                <w:rFonts w:cs="宋体" w:hint="eastAsia"/>
                <w:color w:val="000000"/>
                <w:sz w:val="15"/>
                <w:szCs w:val="15"/>
              </w:rPr>
              <w:t> </w:t>
            </w:r>
            <w:r w:rsidR="00AA743B">
              <w:rPr>
                <w:rFonts w:cs="宋体"/>
                <w:color w:val="000000"/>
                <w:sz w:val="15"/>
                <w:szCs w:val="15"/>
              </w:rPr>
              <w:t xml:space="preserve"> </w:t>
            </w:r>
            <w:r>
              <w:rPr>
                <w:rFonts w:cs="宋体" w:hint="eastAsia"/>
                <w:color w:val="000000"/>
                <w:sz w:val="15"/>
                <w:szCs w:val="15"/>
              </w:rPr>
              <w:t xml:space="preserve">  </w:t>
            </w:r>
            <w:r>
              <w:rPr>
                <w:rFonts w:cs="宋体" w:hint="eastAsia"/>
                <w:color w:val="000000"/>
                <w:sz w:val="15"/>
                <w:szCs w:val="15"/>
              </w:rPr>
              <w:t>霜降</w:t>
            </w:r>
          </w:p>
        </w:tc>
        <w:tc>
          <w:tcPr>
            <w:tcW w:w="354" w:type="pct"/>
            <w:vAlign w:val="center"/>
          </w:tcPr>
          <w:p w14:paraId="4240ABC7" w14:textId="2A9AFFE9" w:rsidR="00CE7A29" w:rsidRDefault="00CE7A29" w:rsidP="00AA743B">
            <w:pPr>
              <w:pStyle w:val="afffffffffffc"/>
              <w:spacing w:beforeAutospacing="0" w:afterAutospacing="0" w:line="240" w:lineRule="auto"/>
              <w:ind w:firstLineChars="0" w:firstLine="0"/>
              <w:rPr>
                <w:sz w:val="15"/>
                <w:szCs w:val="15"/>
              </w:rPr>
            </w:pPr>
            <w:r>
              <w:rPr>
                <w:rFonts w:cs="宋体" w:hint="eastAsia"/>
                <w:color w:val="000000"/>
                <w:sz w:val="15"/>
                <w:szCs w:val="15"/>
              </w:rPr>
              <w:t>立冬</w:t>
            </w:r>
            <w:r w:rsidR="00AA743B">
              <w:rPr>
                <w:rFonts w:cs="宋体" w:hint="eastAsia"/>
                <w:color w:val="000000"/>
                <w:sz w:val="15"/>
                <w:szCs w:val="15"/>
              </w:rPr>
              <w:t xml:space="preserve"> </w:t>
            </w:r>
            <w:r>
              <w:rPr>
                <w:rFonts w:cs="宋体" w:hint="eastAsia"/>
                <w:color w:val="000000"/>
                <w:sz w:val="15"/>
                <w:szCs w:val="15"/>
              </w:rPr>
              <w:t xml:space="preserve">   </w:t>
            </w:r>
            <w:r>
              <w:rPr>
                <w:rFonts w:cs="宋体" w:hint="eastAsia"/>
                <w:color w:val="000000"/>
                <w:sz w:val="15"/>
                <w:szCs w:val="15"/>
              </w:rPr>
              <w:t>小雪</w:t>
            </w:r>
          </w:p>
        </w:tc>
        <w:tc>
          <w:tcPr>
            <w:tcW w:w="378" w:type="pct"/>
            <w:vAlign w:val="center"/>
          </w:tcPr>
          <w:p w14:paraId="460AD58C" w14:textId="42D8CDCC" w:rsidR="00CE7A29" w:rsidRDefault="00CE7A29" w:rsidP="00AA743B">
            <w:pPr>
              <w:pStyle w:val="afffffffffffc"/>
              <w:spacing w:beforeAutospacing="0" w:afterAutospacing="0" w:line="240" w:lineRule="auto"/>
              <w:ind w:firstLineChars="0" w:firstLine="0"/>
              <w:rPr>
                <w:sz w:val="15"/>
                <w:szCs w:val="15"/>
              </w:rPr>
            </w:pPr>
            <w:r>
              <w:rPr>
                <w:rFonts w:cs="宋体" w:hint="eastAsia"/>
                <w:color w:val="000000"/>
                <w:sz w:val="15"/>
                <w:szCs w:val="15"/>
              </w:rPr>
              <w:t>大雪</w:t>
            </w:r>
            <w:r>
              <w:rPr>
                <w:rFonts w:cs="宋体" w:hint="eastAsia"/>
                <w:color w:val="000000"/>
                <w:sz w:val="15"/>
                <w:szCs w:val="15"/>
              </w:rPr>
              <w:t> </w:t>
            </w:r>
            <w:r w:rsidR="00AA743B">
              <w:rPr>
                <w:rFonts w:cs="宋体"/>
                <w:color w:val="000000"/>
                <w:sz w:val="15"/>
                <w:szCs w:val="15"/>
              </w:rPr>
              <w:t xml:space="preserve">  </w:t>
            </w:r>
            <w:r>
              <w:rPr>
                <w:rFonts w:cs="宋体" w:hint="eastAsia"/>
                <w:color w:val="000000"/>
                <w:sz w:val="15"/>
                <w:szCs w:val="15"/>
              </w:rPr>
              <w:t xml:space="preserve">  </w:t>
            </w:r>
            <w:r>
              <w:rPr>
                <w:rFonts w:cs="宋体" w:hint="eastAsia"/>
                <w:color w:val="000000"/>
                <w:sz w:val="15"/>
                <w:szCs w:val="15"/>
              </w:rPr>
              <w:t>冬至</w:t>
            </w:r>
          </w:p>
        </w:tc>
      </w:tr>
      <w:tr w:rsidR="00AA743B" w14:paraId="6B86FCD2" w14:textId="77777777" w:rsidTr="00AA743B">
        <w:tc>
          <w:tcPr>
            <w:tcW w:w="170" w:type="pct"/>
            <w:vMerge w:val="restart"/>
            <w:textDirection w:val="tbRlV"/>
            <w:vAlign w:val="center"/>
          </w:tcPr>
          <w:p w14:paraId="728B4F72" w14:textId="77777777" w:rsidR="00CE7A29" w:rsidRPr="00AA743B" w:rsidRDefault="00CE7A29" w:rsidP="00AA743B">
            <w:pPr>
              <w:pStyle w:val="afffffffffffc"/>
              <w:spacing w:beforeAutospacing="0" w:afterAutospacing="0" w:line="240" w:lineRule="auto"/>
              <w:ind w:left="113" w:right="113" w:firstLineChars="0" w:firstLine="0"/>
              <w:jc w:val="center"/>
              <w:rPr>
                <w:rFonts w:ascii="宋体" w:hAnsi="宋体" w:cs="宋体"/>
                <w:color w:val="000000"/>
                <w:sz w:val="15"/>
                <w:szCs w:val="15"/>
              </w:rPr>
            </w:pPr>
            <w:r w:rsidRPr="00AA743B">
              <w:rPr>
                <w:rFonts w:ascii="宋体" w:hAnsi="宋体" w:cs="宋体" w:hint="eastAsia"/>
                <w:color w:val="000000"/>
                <w:sz w:val="15"/>
                <w:szCs w:val="15"/>
              </w:rPr>
              <w:t>时间节点</w:t>
            </w:r>
          </w:p>
        </w:tc>
        <w:tc>
          <w:tcPr>
            <w:tcW w:w="271" w:type="pct"/>
            <w:vAlign w:val="center"/>
          </w:tcPr>
          <w:p w14:paraId="6573C3BE" w14:textId="77777777" w:rsidR="00CE7A29" w:rsidRPr="00AA743B" w:rsidRDefault="00CE7A29" w:rsidP="00AA743B">
            <w:pPr>
              <w:pStyle w:val="afffffffffffc"/>
              <w:spacing w:beforeAutospacing="0" w:afterAutospacing="0" w:line="240" w:lineRule="auto"/>
              <w:ind w:firstLineChars="0" w:firstLine="0"/>
              <w:jc w:val="center"/>
              <w:rPr>
                <w:rFonts w:ascii="宋体" w:hAnsi="宋体" w:cs="宋体"/>
                <w:color w:val="000000"/>
                <w:sz w:val="15"/>
                <w:szCs w:val="15"/>
              </w:rPr>
            </w:pPr>
            <w:r w:rsidRPr="00AA743B">
              <w:rPr>
                <w:rFonts w:ascii="宋体" w:hAnsi="宋体" w:cs="宋体" w:hint="eastAsia"/>
                <w:color w:val="000000"/>
                <w:sz w:val="15"/>
                <w:szCs w:val="15"/>
              </w:rPr>
              <w:t>前期准备</w:t>
            </w:r>
          </w:p>
        </w:tc>
        <w:tc>
          <w:tcPr>
            <w:tcW w:w="1205" w:type="pct"/>
            <w:gridSpan w:val="3"/>
            <w:vAlign w:val="center"/>
          </w:tcPr>
          <w:p w14:paraId="25294FA1" w14:textId="77777777" w:rsidR="00CE7A29" w:rsidRPr="00AA743B" w:rsidRDefault="00CE7A29" w:rsidP="00AA743B">
            <w:pPr>
              <w:pStyle w:val="affffb"/>
              <w:ind w:firstLine="300"/>
              <w:jc w:val="center"/>
              <w:rPr>
                <w:rFonts w:hAnsi="宋体"/>
                <w:color w:val="000000"/>
                <w:sz w:val="15"/>
                <w:szCs w:val="15"/>
              </w:rPr>
            </w:pPr>
            <w:r w:rsidRPr="00AA743B">
              <w:rPr>
                <w:rFonts w:hAnsi="宋体" w:cs="宋体" w:hint="eastAsia"/>
                <w:color w:val="000000"/>
                <w:sz w:val="15"/>
                <w:szCs w:val="15"/>
              </w:rPr>
              <w:t>容器和基质准备</w:t>
            </w:r>
          </w:p>
        </w:tc>
        <w:tc>
          <w:tcPr>
            <w:tcW w:w="390" w:type="pct"/>
            <w:vAlign w:val="center"/>
          </w:tcPr>
          <w:p w14:paraId="3CE093C7" w14:textId="77777777" w:rsidR="00CE7A29" w:rsidRDefault="00CE7A29" w:rsidP="00AA743B">
            <w:pPr>
              <w:pStyle w:val="affffb"/>
              <w:ind w:firstLine="420"/>
              <w:jc w:val="center"/>
              <w:rPr>
                <w:rFonts w:hAnsi="宋体"/>
                <w:color w:val="000000"/>
                <w:szCs w:val="24"/>
              </w:rPr>
            </w:pPr>
          </w:p>
        </w:tc>
        <w:tc>
          <w:tcPr>
            <w:tcW w:w="382" w:type="pct"/>
            <w:vAlign w:val="center"/>
          </w:tcPr>
          <w:p w14:paraId="0E920D4A" w14:textId="77777777" w:rsidR="00CE7A29" w:rsidRDefault="00CE7A29" w:rsidP="00AA743B">
            <w:pPr>
              <w:pStyle w:val="affffb"/>
              <w:ind w:firstLine="300"/>
              <w:jc w:val="center"/>
              <w:rPr>
                <w:rFonts w:hAnsi="宋体"/>
                <w:color w:val="000000"/>
                <w:szCs w:val="24"/>
              </w:rPr>
            </w:pPr>
            <w:r>
              <w:rPr>
                <w:rFonts w:hint="eastAsia"/>
                <w:sz w:val="15"/>
                <w:szCs w:val="15"/>
              </w:rPr>
              <w:t>圃地整理</w:t>
            </w:r>
          </w:p>
        </w:tc>
        <w:tc>
          <w:tcPr>
            <w:tcW w:w="1125" w:type="pct"/>
            <w:gridSpan w:val="3"/>
            <w:vAlign w:val="center"/>
          </w:tcPr>
          <w:p w14:paraId="14149B1D" w14:textId="77777777" w:rsidR="00CE7A29" w:rsidRDefault="00CE7A29" w:rsidP="00AA743B">
            <w:pPr>
              <w:pStyle w:val="affffb"/>
              <w:ind w:firstLine="300"/>
              <w:jc w:val="center"/>
              <w:rPr>
                <w:rFonts w:hAnsi="宋体"/>
                <w:color w:val="000000"/>
                <w:szCs w:val="24"/>
              </w:rPr>
            </w:pPr>
            <w:r>
              <w:rPr>
                <w:rFonts w:ascii="Times New Roman" w:hint="eastAsia"/>
                <w:sz w:val="15"/>
                <w:szCs w:val="15"/>
              </w:rPr>
              <w:t>红楠和刨花楠采种、容器和基质准备</w:t>
            </w:r>
          </w:p>
        </w:tc>
        <w:tc>
          <w:tcPr>
            <w:tcW w:w="371" w:type="pct"/>
            <w:vAlign w:val="center"/>
          </w:tcPr>
          <w:p w14:paraId="758F6918" w14:textId="77777777" w:rsidR="00CE7A29" w:rsidRDefault="00CE7A29" w:rsidP="00AA743B">
            <w:pPr>
              <w:pStyle w:val="affffb"/>
              <w:ind w:firstLine="420"/>
              <w:jc w:val="center"/>
              <w:rPr>
                <w:rFonts w:hAnsi="宋体"/>
                <w:color w:val="000000"/>
                <w:szCs w:val="24"/>
              </w:rPr>
            </w:pPr>
          </w:p>
        </w:tc>
        <w:tc>
          <w:tcPr>
            <w:tcW w:w="1086" w:type="pct"/>
            <w:gridSpan w:val="3"/>
            <w:vAlign w:val="center"/>
          </w:tcPr>
          <w:p w14:paraId="19BFBB73" w14:textId="77777777" w:rsidR="00CE7A29" w:rsidRDefault="00CE7A29" w:rsidP="00AA743B">
            <w:pPr>
              <w:pStyle w:val="affffb"/>
              <w:ind w:firstLine="300"/>
              <w:jc w:val="center"/>
              <w:rPr>
                <w:rFonts w:hAnsi="宋体"/>
                <w:color w:val="000000"/>
                <w:szCs w:val="24"/>
              </w:rPr>
            </w:pPr>
            <w:r>
              <w:rPr>
                <w:rFonts w:ascii="Times New Roman" w:hint="eastAsia"/>
                <w:sz w:val="15"/>
                <w:szCs w:val="15"/>
              </w:rPr>
              <w:t>闽楠、香樟和浙江楠采种</w:t>
            </w:r>
          </w:p>
        </w:tc>
      </w:tr>
      <w:tr w:rsidR="00AA743B" w14:paraId="24E8D2AB" w14:textId="77777777" w:rsidTr="00AA743B">
        <w:tc>
          <w:tcPr>
            <w:tcW w:w="170" w:type="pct"/>
            <w:vMerge/>
            <w:vAlign w:val="center"/>
          </w:tcPr>
          <w:p w14:paraId="349E0085" w14:textId="77777777" w:rsidR="00CE7A29" w:rsidRPr="00AA743B" w:rsidRDefault="00CE7A29" w:rsidP="00AA743B">
            <w:pPr>
              <w:pStyle w:val="afffffffffffc"/>
              <w:spacing w:beforeAutospacing="0" w:afterAutospacing="0" w:line="240" w:lineRule="auto"/>
              <w:ind w:firstLineChars="0" w:firstLine="0"/>
              <w:jc w:val="center"/>
              <w:rPr>
                <w:rFonts w:ascii="宋体" w:hAnsi="宋体" w:cs="宋体"/>
                <w:color w:val="000000"/>
                <w:sz w:val="15"/>
                <w:szCs w:val="15"/>
              </w:rPr>
            </w:pPr>
          </w:p>
        </w:tc>
        <w:tc>
          <w:tcPr>
            <w:tcW w:w="271" w:type="pct"/>
            <w:vAlign w:val="center"/>
          </w:tcPr>
          <w:p w14:paraId="2C86CE73" w14:textId="77777777" w:rsidR="00CE7A29" w:rsidRPr="00AA743B" w:rsidRDefault="00CE7A29" w:rsidP="00AA743B">
            <w:pPr>
              <w:pStyle w:val="afffffffffffc"/>
              <w:spacing w:beforeAutospacing="0" w:afterAutospacing="0" w:line="240" w:lineRule="auto"/>
              <w:ind w:firstLineChars="0" w:firstLine="0"/>
              <w:jc w:val="center"/>
              <w:rPr>
                <w:rFonts w:ascii="宋体" w:hAnsi="宋体" w:cs="宋体"/>
                <w:color w:val="000000"/>
                <w:sz w:val="15"/>
                <w:szCs w:val="15"/>
              </w:rPr>
            </w:pPr>
            <w:r w:rsidRPr="00AA743B">
              <w:rPr>
                <w:rFonts w:ascii="宋体" w:hAnsi="宋体" w:cs="宋体" w:hint="eastAsia"/>
                <w:color w:val="000000"/>
                <w:sz w:val="15"/>
                <w:szCs w:val="15"/>
              </w:rPr>
              <w:t>播种育苗</w:t>
            </w:r>
          </w:p>
        </w:tc>
        <w:tc>
          <w:tcPr>
            <w:tcW w:w="416" w:type="pct"/>
            <w:vAlign w:val="center"/>
          </w:tcPr>
          <w:p w14:paraId="4AAAED57" w14:textId="77777777" w:rsidR="00CE7A29" w:rsidRPr="00AA743B" w:rsidRDefault="00CE7A29" w:rsidP="00AA743B">
            <w:pPr>
              <w:pStyle w:val="affffb"/>
              <w:ind w:firstLine="300"/>
              <w:jc w:val="center"/>
              <w:rPr>
                <w:rFonts w:hAnsi="宋体"/>
                <w:color w:val="000000"/>
                <w:sz w:val="15"/>
                <w:szCs w:val="15"/>
              </w:rPr>
            </w:pPr>
          </w:p>
        </w:tc>
        <w:tc>
          <w:tcPr>
            <w:tcW w:w="789" w:type="pct"/>
            <w:gridSpan w:val="2"/>
            <w:vAlign w:val="center"/>
          </w:tcPr>
          <w:p w14:paraId="1A5FFB19" w14:textId="77777777" w:rsidR="00CE7A29" w:rsidRPr="00AA743B" w:rsidRDefault="00CE7A29" w:rsidP="00AA743B">
            <w:pPr>
              <w:pStyle w:val="afffffffffffc"/>
              <w:spacing w:beforeAutospacing="0" w:afterAutospacing="0" w:line="240" w:lineRule="auto"/>
              <w:ind w:firstLine="300"/>
              <w:jc w:val="center"/>
              <w:rPr>
                <w:rFonts w:ascii="宋体" w:hAnsi="宋体"/>
                <w:sz w:val="15"/>
                <w:szCs w:val="15"/>
              </w:rPr>
            </w:pPr>
            <w:r w:rsidRPr="00AA743B">
              <w:rPr>
                <w:rFonts w:ascii="宋体" w:hAnsi="宋体" w:cs="宋体" w:hint="eastAsia"/>
                <w:color w:val="000000"/>
                <w:sz w:val="15"/>
                <w:szCs w:val="15"/>
              </w:rPr>
              <w:t>闽楠、香樟、浙江</w:t>
            </w:r>
            <w:proofErr w:type="gramStart"/>
            <w:r w:rsidRPr="00AA743B">
              <w:rPr>
                <w:rFonts w:ascii="宋体" w:hAnsi="宋体" w:cs="宋体" w:hint="eastAsia"/>
                <w:color w:val="000000"/>
                <w:sz w:val="15"/>
                <w:szCs w:val="15"/>
              </w:rPr>
              <w:t>楠</w:t>
            </w:r>
            <w:proofErr w:type="gramEnd"/>
            <w:r w:rsidRPr="00AA743B">
              <w:rPr>
                <w:rFonts w:ascii="宋体" w:hAnsi="宋体" w:cs="宋体" w:hint="eastAsia"/>
                <w:color w:val="000000"/>
                <w:sz w:val="15"/>
                <w:szCs w:val="15"/>
              </w:rPr>
              <w:t>播种</w:t>
            </w:r>
          </w:p>
        </w:tc>
        <w:tc>
          <w:tcPr>
            <w:tcW w:w="390" w:type="pct"/>
            <w:vAlign w:val="center"/>
          </w:tcPr>
          <w:p w14:paraId="6F30B569" w14:textId="77777777" w:rsidR="00CE7A29" w:rsidRDefault="00CE7A29" w:rsidP="00AA743B">
            <w:pPr>
              <w:pStyle w:val="affffb"/>
              <w:ind w:firstLine="420"/>
              <w:jc w:val="center"/>
              <w:rPr>
                <w:rFonts w:hAnsi="宋体"/>
                <w:color w:val="000000"/>
                <w:szCs w:val="24"/>
              </w:rPr>
            </w:pPr>
          </w:p>
        </w:tc>
        <w:tc>
          <w:tcPr>
            <w:tcW w:w="382" w:type="pct"/>
            <w:vAlign w:val="center"/>
          </w:tcPr>
          <w:p w14:paraId="3AAC7A5A" w14:textId="77777777" w:rsidR="00CE7A29" w:rsidRDefault="00CE7A29" w:rsidP="00AA743B">
            <w:pPr>
              <w:pStyle w:val="affffb"/>
              <w:ind w:firstLine="420"/>
              <w:jc w:val="center"/>
              <w:rPr>
                <w:rFonts w:hAnsi="宋体"/>
                <w:color w:val="000000"/>
                <w:szCs w:val="24"/>
              </w:rPr>
            </w:pPr>
          </w:p>
        </w:tc>
        <w:tc>
          <w:tcPr>
            <w:tcW w:w="1125" w:type="pct"/>
            <w:gridSpan w:val="3"/>
            <w:vAlign w:val="center"/>
          </w:tcPr>
          <w:p w14:paraId="05DE9641" w14:textId="77777777" w:rsidR="00CE7A29" w:rsidRDefault="00CE7A29" w:rsidP="00AA743B">
            <w:pPr>
              <w:pStyle w:val="affffb"/>
              <w:ind w:firstLine="300"/>
              <w:jc w:val="center"/>
              <w:rPr>
                <w:rFonts w:hAnsi="宋体"/>
                <w:color w:val="000000"/>
                <w:szCs w:val="24"/>
              </w:rPr>
            </w:pPr>
            <w:r>
              <w:rPr>
                <w:rFonts w:ascii="Times New Roman" w:hint="eastAsia"/>
                <w:sz w:val="15"/>
                <w:szCs w:val="15"/>
              </w:rPr>
              <w:t>红楠与刨花楠播种</w:t>
            </w:r>
          </w:p>
        </w:tc>
        <w:tc>
          <w:tcPr>
            <w:tcW w:w="371" w:type="pct"/>
            <w:vAlign w:val="center"/>
          </w:tcPr>
          <w:p w14:paraId="473700FF" w14:textId="77777777" w:rsidR="00CE7A29" w:rsidRDefault="00CE7A29" w:rsidP="00AA743B">
            <w:pPr>
              <w:pStyle w:val="affffb"/>
              <w:ind w:firstLine="420"/>
              <w:jc w:val="center"/>
              <w:rPr>
                <w:rFonts w:hAnsi="宋体"/>
                <w:color w:val="000000"/>
                <w:szCs w:val="24"/>
              </w:rPr>
            </w:pPr>
          </w:p>
        </w:tc>
        <w:tc>
          <w:tcPr>
            <w:tcW w:w="354" w:type="pct"/>
            <w:vAlign w:val="center"/>
          </w:tcPr>
          <w:p w14:paraId="242E181F" w14:textId="77777777" w:rsidR="00CE7A29" w:rsidRDefault="00CE7A29" w:rsidP="00AA743B">
            <w:pPr>
              <w:pStyle w:val="affffb"/>
              <w:ind w:firstLine="420"/>
              <w:jc w:val="center"/>
              <w:rPr>
                <w:rFonts w:hAnsi="宋体"/>
                <w:color w:val="000000"/>
                <w:szCs w:val="24"/>
              </w:rPr>
            </w:pPr>
          </w:p>
        </w:tc>
        <w:tc>
          <w:tcPr>
            <w:tcW w:w="354" w:type="pct"/>
            <w:vAlign w:val="center"/>
          </w:tcPr>
          <w:p w14:paraId="17601CCE" w14:textId="77777777" w:rsidR="00CE7A29" w:rsidRDefault="00CE7A29" w:rsidP="00AA743B">
            <w:pPr>
              <w:pStyle w:val="affffb"/>
              <w:ind w:firstLine="420"/>
              <w:jc w:val="center"/>
              <w:rPr>
                <w:rFonts w:hAnsi="宋体"/>
                <w:color w:val="000000"/>
                <w:szCs w:val="24"/>
              </w:rPr>
            </w:pPr>
          </w:p>
        </w:tc>
        <w:tc>
          <w:tcPr>
            <w:tcW w:w="378" w:type="pct"/>
            <w:vAlign w:val="center"/>
          </w:tcPr>
          <w:p w14:paraId="5D3DBF82" w14:textId="77777777" w:rsidR="00CE7A29" w:rsidRDefault="00CE7A29" w:rsidP="00AA743B">
            <w:pPr>
              <w:pStyle w:val="affffb"/>
              <w:ind w:firstLine="420"/>
              <w:jc w:val="center"/>
              <w:rPr>
                <w:rFonts w:hAnsi="宋体"/>
                <w:color w:val="000000"/>
                <w:szCs w:val="24"/>
              </w:rPr>
            </w:pPr>
          </w:p>
        </w:tc>
      </w:tr>
      <w:tr w:rsidR="00AA743B" w14:paraId="53B42FEF" w14:textId="77777777" w:rsidTr="00AA743B">
        <w:tc>
          <w:tcPr>
            <w:tcW w:w="170" w:type="pct"/>
            <w:vMerge/>
            <w:vAlign w:val="center"/>
          </w:tcPr>
          <w:p w14:paraId="12E6A7F1" w14:textId="77777777" w:rsidR="00CE7A29" w:rsidRPr="00AA743B" w:rsidRDefault="00CE7A29" w:rsidP="00AA743B">
            <w:pPr>
              <w:pStyle w:val="afffffffffffc"/>
              <w:spacing w:beforeAutospacing="0" w:afterAutospacing="0" w:line="240" w:lineRule="auto"/>
              <w:ind w:firstLineChars="0" w:firstLine="0"/>
              <w:jc w:val="center"/>
              <w:rPr>
                <w:rFonts w:ascii="宋体" w:hAnsi="宋体" w:cs="宋体"/>
                <w:color w:val="000000"/>
                <w:sz w:val="15"/>
                <w:szCs w:val="15"/>
              </w:rPr>
            </w:pPr>
          </w:p>
        </w:tc>
        <w:tc>
          <w:tcPr>
            <w:tcW w:w="271" w:type="pct"/>
            <w:vAlign w:val="center"/>
          </w:tcPr>
          <w:p w14:paraId="35C57668" w14:textId="77777777" w:rsidR="00CE7A29" w:rsidRPr="00AA743B" w:rsidRDefault="00CE7A29" w:rsidP="00AA743B">
            <w:pPr>
              <w:pStyle w:val="afffffffffffc"/>
              <w:spacing w:beforeAutospacing="0" w:afterAutospacing="0" w:line="240" w:lineRule="auto"/>
              <w:ind w:firstLineChars="0" w:firstLine="0"/>
              <w:jc w:val="center"/>
              <w:rPr>
                <w:rFonts w:ascii="宋体" w:hAnsi="宋体" w:cs="宋体"/>
                <w:color w:val="000000"/>
                <w:sz w:val="15"/>
                <w:szCs w:val="15"/>
              </w:rPr>
            </w:pPr>
            <w:r w:rsidRPr="00AA743B">
              <w:rPr>
                <w:rFonts w:ascii="宋体" w:hAnsi="宋体" w:cs="宋体" w:hint="eastAsia"/>
                <w:color w:val="000000"/>
                <w:sz w:val="15"/>
                <w:szCs w:val="15"/>
              </w:rPr>
              <w:t>大苗培育</w:t>
            </w:r>
          </w:p>
        </w:tc>
        <w:tc>
          <w:tcPr>
            <w:tcW w:w="815" w:type="pct"/>
            <w:gridSpan w:val="2"/>
            <w:vAlign w:val="center"/>
          </w:tcPr>
          <w:p w14:paraId="735C53E9" w14:textId="77777777" w:rsidR="00CE7A29" w:rsidRPr="00AA743B" w:rsidRDefault="00CE7A29" w:rsidP="00AA743B">
            <w:pPr>
              <w:pStyle w:val="affffb"/>
              <w:ind w:firstLine="300"/>
              <w:jc w:val="center"/>
              <w:rPr>
                <w:rFonts w:hAnsi="宋体"/>
                <w:color w:val="000000"/>
                <w:sz w:val="15"/>
                <w:szCs w:val="15"/>
              </w:rPr>
            </w:pPr>
            <w:r w:rsidRPr="00AA743B">
              <w:rPr>
                <w:rFonts w:hAnsi="宋体" w:hint="eastAsia"/>
                <w:sz w:val="15"/>
                <w:szCs w:val="15"/>
              </w:rPr>
              <w:t>分级换盆</w:t>
            </w:r>
          </w:p>
        </w:tc>
        <w:tc>
          <w:tcPr>
            <w:tcW w:w="390" w:type="pct"/>
            <w:vAlign w:val="center"/>
          </w:tcPr>
          <w:p w14:paraId="380C1392" w14:textId="77777777" w:rsidR="00CE7A29" w:rsidRDefault="00CE7A29" w:rsidP="00AA743B">
            <w:pPr>
              <w:pStyle w:val="affffb"/>
              <w:ind w:firstLine="420"/>
              <w:jc w:val="center"/>
              <w:rPr>
                <w:rFonts w:hAnsi="宋体"/>
                <w:color w:val="000000"/>
                <w:szCs w:val="24"/>
              </w:rPr>
            </w:pPr>
          </w:p>
        </w:tc>
        <w:tc>
          <w:tcPr>
            <w:tcW w:w="390" w:type="pct"/>
            <w:vAlign w:val="center"/>
          </w:tcPr>
          <w:p w14:paraId="4257A0AE" w14:textId="77777777" w:rsidR="00CE7A29" w:rsidRDefault="00CE7A29" w:rsidP="00AA743B">
            <w:pPr>
              <w:pStyle w:val="affffb"/>
              <w:ind w:firstLine="420"/>
              <w:jc w:val="center"/>
              <w:rPr>
                <w:rFonts w:hAnsi="宋体"/>
                <w:color w:val="000000"/>
                <w:szCs w:val="24"/>
              </w:rPr>
            </w:pPr>
          </w:p>
        </w:tc>
        <w:tc>
          <w:tcPr>
            <w:tcW w:w="382" w:type="pct"/>
            <w:vAlign w:val="center"/>
          </w:tcPr>
          <w:p w14:paraId="36BC087B" w14:textId="77777777" w:rsidR="00CE7A29" w:rsidRDefault="00CE7A29" w:rsidP="00AA743B">
            <w:pPr>
              <w:pStyle w:val="affffb"/>
              <w:ind w:firstLine="420"/>
              <w:jc w:val="center"/>
              <w:rPr>
                <w:rFonts w:hAnsi="宋体"/>
                <w:color w:val="000000"/>
                <w:szCs w:val="24"/>
              </w:rPr>
            </w:pPr>
          </w:p>
        </w:tc>
        <w:tc>
          <w:tcPr>
            <w:tcW w:w="373" w:type="pct"/>
            <w:vAlign w:val="center"/>
          </w:tcPr>
          <w:p w14:paraId="669E2548" w14:textId="77777777" w:rsidR="00CE7A29" w:rsidRDefault="00CE7A29" w:rsidP="00AA743B">
            <w:pPr>
              <w:pStyle w:val="affffb"/>
              <w:ind w:firstLine="420"/>
              <w:jc w:val="center"/>
              <w:rPr>
                <w:rFonts w:hAnsi="宋体"/>
                <w:color w:val="000000"/>
                <w:szCs w:val="24"/>
              </w:rPr>
            </w:pPr>
          </w:p>
        </w:tc>
        <w:tc>
          <w:tcPr>
            <w:tcW w:w="373" w:type="pct"/>
            <w:vAlign w:val="center"/>
          </w:tcPr>
          <w:p w14:paraId="5C0929C0" w14:textId="77777777" w:rsidR="00CE7A29" w:rsidRDefault="00CE7A29" w:rsidP="00AA743B">
            <w:pPr>
              <w:pStyle w:val="affffb"/>
              <w:ind w:firstLine="420"/>
              <w:jc w:val="center"/>
              <w:rPr>
                <w:rFonts w:hAnsi="宋体"/>
                <w:color w:val="000000"/>
                <w:szCs w:val="24"/>
              </w:rPr>
            </w:pPr>
          </w:p>
        </w:tc>
        <w:tc>
          <w:tcPr>
            <w:tcW w:w="379" w:type="pct"/>
            <w:vAlign w:val="center"/>
          </w:tcPr>
          <w:p w14:paraId="6693887C" w14:textId="77777777" w:rsidR="00CE7A29" w:rsidRDefault="00CE7A29" w:rsidP="00AA743B">
            <w:pPr>
              <w:pStyle w:val="affffb"/>
              <w:ind w:firstLine="420"/>
              <w:jc w:val="center"/>
              <w:rPr>
                <w:rFonts w:hAnsi="宋体"/>
                <w:color w:val="000000"/>
                <w:szCs w:val="24"/>
              </w:rPr>
            </w:pPr>
          </w:p>
        </w:tc>
        <w:tc>
          <w:tcPr>
            <w:tcW w:w="371" w:type="pct"/>
            <w:vAlign w:val="center"/>
          </w:tcPr>
          <w:p w14:paraId="44E7DFCD" w14:textId="77777777" w:rsidR="00CE7A29" w:rsidRDefault="00CE7A29" w:rsidP="00AA743B">
            <w:pPr>
              <w:pStyle w:val="affffb"/>
              <w:ind w:firstLine="420"/>
              <w:jc w:val="center"/>
              <w:rPr>
                <w:rFonts w:hAnsi="宋体"/>
                <w:color w:val="000000"/>
                <w:szCs w:val="24"/>
              </w:rPr>
            </w:pPr>
          </w:p>
        </w:tc>
        <w:tc>
          <w:tcPr>
            <w:tcW w:w="354" w:type="pct"/>
            <w:vAlign w:val="center"/>
          </w:tcPr>
          <w:p w14:paraId="0E81A4C0" w14:textId="77777777" w:rsidR="00CE7A29" w:rsidRDefault="00CE7A29" w:rsidP="00AA743B">
            <w:pPr>
              <w:pStyle w:val="affffb"/>
              <w:ind w:firstLine="420"/>
              <w:jc w:val="center"/>
              <w:rPr>
                <w:rFonts w:hAnsi="宋体"/>
                <w:color w:val="000000"/>
                <w:szCs w:val="24"/>
              </w:rPr>
            </w:pPr>
          </w:p>
        </w:tc>
        <w:tc>
          <w:tcPr>
            <w:tcW w:w="354" w:type="pct"/>
            <w:vAlign w:val="center"/>
          </w:tcPr>
          <w:p w14:paraId="1E9A1518" w14:textId="77777777" w:rsidR="00CE7A29" w:rsidRDefault="00CE7A29" w:rsidP="00AA743B">
            <w:pPr>
              <w:pStyle w:val="affffb"/>
              <w:ind w:firstLine="420"/>
              <w:jc w:val="center"/>
              <w:rPr>
                <w:rFonts w:hAnsi="宋体"/>
                <w:color w:val="000000"/>
                <w:szCs w:val="24"/>
              </w:rPr>
            </w:pPr>
          </w:p>
        </w:tc>
        <w:tc>
          <w:tcPr>
            <w:tcW w:w="378" w:type="pct"/>
            <w:vAlign w:val="center"/>
          </w:tcPr>
          <w:p w14:paraId="18280E2A" w14:textId="77777777" w:rsidR="00CE7A29" w:rsidRDefault="00CE7A29" w:rsidP="00AA743B">
            <w:pPr>
              <w:pStyle w:val="affffb"/>
              <w:ind w:firstLineChars="0" w:firstLine="0"/>
              <w:jc w:val="center"/>
              <w:rPr>
                <w:rFonts w:hAnsi="宋体"/>
                <w:color w:val="000000"/>
                <w:szCs w:val="24"/>
              </w:rPr>
            </w:pPr>
            <w:r>
              <w:rPr>
                <w:rFonts w:hint="eastAsia"/>
                <w:sz w:val="15"/>
                <w:szCs w:val="15"/>
              </w:rPr>
              <w:t>基质准备</w:t>
            </w:r>
          </w:p>
        </w:tc>
      </w:tr>
      <w:tr w:rsidR="00CE7A29" w14:paraId="66424320" w14:textId="77777777" w:rsidTr="00AA743B">
        <w:tc>
          <w:tcPr>
            <w:tcW w:w="170" w:type="pct"/>
            <w:vMerge/>
            <w:vAlign w:val="center"/>
          </w:tcPr>
          <w:p w14:paraId="429FB306" w14:textId="77777777" w:rsidR="00CE7A29" w:rsidRPr="00AA743B" w:rsidRDefault="00CE7A29" w:rsidP="00AA743B">
            <w:pPr>
              <w:pStyle w:val="afffffffffffc"/>
              <w:spacing w:beforeAutospacing="0" w:afterAutospacing="0" w:line="240" w:lineRule="auto"/>
              <w:ind w:firstLineChars="0" w:firstLine="0"/>
              <w:jc w:val="center"/>
              <w:rPr>
                <w:rFonts w:ascii="宋体" w:hAnsi="宋体" w:cs="宋体"/>
                <w:color w:val="000000"/>
                <w:sz w:val="15"/>
                <w:szCs w:val="15"/>
              </w:rPr>
            </w:pPr>
          </w:p>
        </w:tc>
        <w:tc>
          <w:tcPr>
            <w:tcW w:w="271" w:type="pct"/>
            <w:vAlign w:val="center"/>
          </w:tcPr>
          <w:p w14:paraId="03A3C6CC" w14:textId="77777777" w:rsidR="00CE7A29" w:rsidRPr="00AA743B" w:rsidRDefault="00CE7A29" w:rsidP="00AA743B">
            <w:pPr>
              <w:pStyle w:val="afffffffffffc"/>
              <w:spacing w:beforeAutospacing="0" w:afterAutospacing="0" w:line="240" w:lineRule="auto"/>
              <w:ind w:firstLineChars="0" w:firstLine="0"/>
              <w:jc w:val="center"/>
              <w:rPr>
                <w:rFonts w:ascii="宋体" w:hAnsi="宋体" w:cs="宋体"/>
                <w:color w:val="000000"/>
                <w:sz w:val="15"/>
                <w:szCs w:val="15"/>
              </w:rPr>
            </w:pPr>
            <w:r w:rsidRPr="00AA743B">
              <w:rPr>
                <w:rFonts w:ascii="宋体" w:hAnsi="宋体" w:cs="宋体" w:hint="eastAsia"/>
                <w:color w:val="000000"/>
                <w:sz w:val="15"/>
                <w:szCs w:val="15"/>
              </w:rPr>
              <w:t>苗期管理</w:t>
            </w:r>
          </w:p>
        </w:tc>
        <w:tc>
          <w:tcPr>
            <w:tcW w:w="4559" w:type="pct"/>
            <w:gridSpan w:val="12"/>
            <w:vAlign w:val="center"/>
          </w:tcPr>
          <w:p w14:paraId="3D0E3CE0" w14:textId="77777777" w:rsidR="00CE7A29" w:rsidRPr="00AA743B" w:rsidRDefault="00CE7A29" w:rsidP="00AA743B">
            <w:pPr>
              <w:pStyle w:val="affffb"/>
              <w:ind w:firstLine="300"/>
              <w:jc w:val="center"/>
              <w:rPr>
                <w:rFonts w:hAnsi="宋体"/>
                <w:color w:val="000000"/>
                <w:sz w:val="15"/>
                <w:szCs w:val="15"/>
              </w:rPr>
            </w:pPr>
            <w:r w:rsidRPr="00AA743B">
              <w:rPr>
                <w:rFonts w:hAnsi="宋体" w:cs="宋体" w:hint="eastAsia"/>
                <w:color w:val="000000"/>
                <w:sz w:val="15"/>
                <w:szCs w:val="15"/>
              </w:rPr>
              <w:t>浇水、遮阳、除草、追肥、分苗管理和病虫害防治等</w:t>
            </w:r>
          </w:p>
        </w:tc>
      </w:tr>
      <w:tr w:rsidR="00AA743B" w14:paraId="098DB4C0" w14:textId="77777777" w:rsidTr="00AA743B">
        <w:tc>
          <w:tcPr>
            <w:tcW w:w="170" w:type="pct"/>
            <w:vMerge/>
            <w:vAlign w:val="center"/>
          </w:tcPr>
          <w:p w14:paraId="17161618" w14:textId="77777777" w:rsidR="00CE7A29" w:rsidRPr="00AA743B" w:rsidRDefault="00CE7A29" w:rsidP="00AA743B">
            <w:pPr>
              <w:pStyle w:val="afffffffffffc"/>
              <w:spacing w:beforeAutospacing="0" w:afterAutospacing="0" w:line="240" w:lineRule="auto"/>
              <w:ind w:firstLineChars="0" w:firstLine="0"/>
              <w:jc w:val="center"/>
              <w:rPr>
                <w:rFonts w:ascii="宋体" w:hAnsi="宋体" w:cs="宋体"/>
                <w:color w:val="000000"/>
                <w:sz w:val="15"/>
                <w:szCs w:val="15"/>
              </w:rPr>
            </w:pPr>
          </w:p>
        </w:tc>
        <w:tc>
          <w:tcPr>
            <w:tcW w:w="271" w:type="pct"/>
            <w:vAlign w:val="center"/>
          </w:tcPr>
          <w:p w14:paraId="455A46AC" w14:textId="77777777" w:rsidR="00CE7A29" w:rsidRPr="00AA743B" w:rsidRDefault="00CE7A29" w:rsidP="00AA743B">
            <w:pPr>
              <w:pStyle w:val="afffffffffffc"/>
              <w:spacing w:beforeAutospacing="0" w:afterAutospacing="0" w:line="240" w:lineRule="auto"/>
              <w:ind w:firstLineChars="0" w:firstLine="0"/>
              <w:jc w:val="center"/>
              <w:rPr>
                <w:rFonts w:ascii="宋体" w:hAnsi="宋体" w:cs="宋体"/>
                <w:color w:val="000000"/>
                <w:sz w:val="15"/>
                <w:szCs w:val="15"/>
              </w:rPr>
            </w:pPr>
            <w:r w:rsidRPr="00AA743B">
              <w:rPr>
                <w:rFonts w:ascii="宋体" w:hAnsi="宋体" w:cs="宋体" w:hint="eastAsia"/>
                <w:color w:val="000000"/>
                <w:sz w:val="15"/>
                <w:szCs w:val="15"/>
              </w:rPr>
              <w:t>出圃造林</w:t>
            </w:r>
          </w:p>
        </w:tc>
        <w:tc>
          <w:tcPr>
            <w:tcW w:w="1595" w:type="pct"/>
            <w:gridSpan w:val="4"/>
            <w:vAlign w:val="center"/>
          </w:tcPr>
          <w:p w14:paraId="335617EA" w14:textId="77777777" w:rsidR="00CE7A29" w:rsidRPr="00AA743B" w:rsidRDefault="00CE7A29" w:rsidP="00AA743B">
            <w:pPr>
              <w:pStyle w:val="affffb"/>
              <w:ind w:firstLine="300"/>
              <w:jc w:val="center"/>
              <w:rPr>
                <w:rFonts w:hAnsi="宋体"/>
                <w:color w:val="000000"/>
                <w:sz w:val="15"/>
                <w:szCs w:val="15"/>
              </w:rPr>
            </w:pPr>
            <w:r w:rsidRPr="00AA743B">
              <w:rPr>
                <w:rFonts w:hAnsi="宋体" w:cs="宋体" w:hint="eastAsia"/>
                <w:color w:val="000000"/>
                <w:sz w:val="15"/>
                <w:szCs w:val="15"/>
              </w:rPr>
              <w:t>出圃造林</w:t>
            </w:r>
          </w:p>
        </w:tc>
        <w:tc>
          <w:tcPr>
            <w:tcW w:w="382" w:type="pct"/>
            <w:vAlign w:val="center"/>
          </w:tcPr>
          <w:p w14:paraId="08E04746" w14:textId="77777777" w:rsidR="00CE7A29" w:rsidRDefault="00CE7A29" w:rsidP="00AA743B">
            <w:pPr>
              <w:pStyle w:val="affffb"/>
              <w:ind w:firstLine="420"/>
              <w:jc w:val="center"/>
              <w:rPr>
                <w:rFonts w:hAnsi="宋体"/>
                <w:color w:val="000000"/>
                <w:szCs w:val="24"/>
              </w:rPr>
            </w:pPr>
          </w:p>
        </w:tc>
        <w:tc>
          <w:tcPr>
            <w:tcW w:w="373" w:type="pct"/>
            <w:vAlign w:val="center"/>
          </w:tcPr>
          <w:p w14:paraId="1F1B050D" w14:textId="77777777" w:rsidR="00CE7A29" w:rsidRDefault="00CE7A29" w:rsidP="00AA743B">
            <w:pPr>
              <w:pStyle w:val="affffb"/>
              <w:ind w:firstLine="420"/>
              <w:jc w:val="center"/>
              <w:rPr>
                <w:rFonts w:hAnsi="宋体"/>
                <w:color w:val="000000"/>
                <w:szCs w:val="24"/>
              </w:rPr>
            </w:pPr>
          </w:p>
        </w:tc>
        <w:tc>
          <w:tcPr>
            <w:tcW w:w="373" w:type="pct"/>
            <w:vAlign w:val="center"/>
          </w:tcPr>
          <w:p w14:paraId="6A9D752C" w14:textId="77777777" w:rsidR="00CE7A29" w:rsidRDefault="00CE7A29" w:rsidP="00AA743B">
            <w:pPr>
              <w:pStyle w:val="affffb"/>
              <w:ind w:firstLine="420"/>
              <w:jc w:val="center"/>
              <w:rPr>
                <w:rFonts w:hAnsi="宋体"/>
                <w:color w:val="000000"/>
                <w:szCs w:val="24"/>
              </w:rPr>
            </w:pPr>
          </w:p>
        </w:tc>
        <w:tc>
          <w:tcPr>
            <w:tcW w:w="379" w:type="pct"/>
            <w:vAlign w:val="center"/>
          </w:tcPr>
          <w:p w14:paraId="35A514B1" w14:textId="77777777" w:rsidR="00CE7A29" w:rsidRDefault="00CE7A29" w:rsidP="00AA743B">
            <w:pPr>
              <w:pStyle w:val="affffb"/>
              <w:ind w:firstLine="420"/>
              <w:jc w:val="center"/>
              <w:rPr>
                <w:rFonts w:hAnsi="宋体"/>
                <w:color w:val="000000"/>
                <w:szCs w:val="24"/>
              </w:rPr>
            </w:pPr>
          </w:p>
        </w:tc>
        <w:tc>
          <w:tcPr>
            <w:tcW w:w="371" w:type="pct"/>
            <w:vAlign w:val="center"/>
          </w:tcPr>
          <w:p w14:paraId="19179FDF" w14:textId="77777777" w:rsidR="00CE7A29" w:rsidRDefault="00CE7A29" w:rsidP="00AA743B">
            <w:pPr>
              <w:pStyle w:val="affffb"/>
              <w:ind w:firstLine="420"/>
              <w:jc w:val="center"/>
              <w:rPr>
                <w:rFonts w:hAnsi="宋体"/>
                <w:color w:val="000000"/>
                <w:szCs w:val="24"/>
              </w:rPr>
            </w:pPr>
          </w:p>
        </w:tc>
        <w:tc>
          <w:tcPr>
            <w:tcW w:w="354" w:type="pct"/>
            <w:vAlign w:val="center"/>
          </w:tcPr>
          <w:p w14:paraId="3A5CF21F" w14:textId="77777777" w:rsidR="00CE7A29" w:rsidRDefault="00CE7A29" w:rsidP="00AA743B">
            <w:pPr>
              <w:pStyle w:val="affffb"/>
              <w:ind w:firstLine="420"/>
              <w:jc w:val="center"/>
              <w:rPr>
                <w:rFonts w:hAnsi="宋体"/>
                <w:color w:val="000000"/>
                <w:szCs w:val="24"/>
              </w:rPr>
            </w:pPr>
          </w:p>
        </w:tc>
        <w:tc>
          <w:tcPr>
            <w:tcW w:w="732" w:type="pct"/>
            <w:gridSpan w:val="2"/>
            <w:vAlign w:val="center"/>
          </w:tcPr>
          <w:p w14:paraId="1AC16D60" w14:textId="77777777" w:rsidR="00CE7A29" w:rsidRDefault="00CE7A29" w:rsidP="00AA743B">
            <w:pPr>
              <w:pStyle w:val="affffb"/>
              <w:ind w:firstLine="300"/>
              <w:jc w:val="center"/>
              <w:rPr>
                <w:rFonts w:hAnsi="宋体"/>
                <w:color w:val="000000"/>
                <w:szCs w:val="24"/>
              </w:rPr>
            </w:pPr>
            <w:r>
              <w:rPr>
                <w:rFonts w:cs="宋体" w:hint="eastAsia"/>
                <w:color w:val="000000"/>
                <w:sz w:val="15"/>
                <w:szCs w:val="15"/>
              </w:rPr>
              <w:t>出圃造林</w:t>
            </w:r>
          </w:p>
        </w:tc>
      </w:tr>
      <w:tr w:rsidR="00CE7A29" w14:paraId="28BA5328" w14:textId="77777777" w:rsidTr="00AA743B">
        <w:tc>
          <w:tcPr>
            <w:tcW w:w="170" w:type="pct"/>
            <w:vMerge w:val="restart"/>
            <w:textDirection w:val="tbRlV"/>
            <w:vAlign w:val="center"/>
          </w:tcPr>
          <w:p w14:paraId="1C5BD80F" w14:textId="77777777" w:rsidR="00CE7A29" w:rsidRPr="00AA743B" w:rsidRDefault="00CE7A29" w:rsidP="00AA743B">
            <w:pPr>
              <w:pStyle w:val="affffb"/>
              <w:ind w:left="113" w:right="113" w:firstLineChars="0" w:firstLine="0"/>
              <w:jc w:val="center"/>
              <w:rPr>
                <w:rFonts w:hAnsi="宋体"/>
                <w:sz w:val="15"/>
                <w:szCs w:val="15"/>
              </w:rPr>
            </w:pPr>
            <w:r w:rsidRPr="00AA743B">
              <w:rPr>
                <w:rFonts w:hAnsi="宋体" w:hint="eastAsia"/>
                <w:sz w:val="15"/>
                <w:szCs w:val="15"/>
              </w:rPr>
              <w:t>育苗措施及技术要点</w:t>
            </w:r>
          </w:p>
        </w:tc>
        <w:tc>
          <w:tcPr>
            <w:tcW w:w="271" w:type="pct"/>
            <w:vAlign w:val="center"/>
          </w:tcPr>
          <w:p w14:paraId="0A7C74AB" w14:textId="77777777" w:rsidR="00CE7A29" w:rsidRPr="00AA743B" w:rsidRDefault="00CE7A29" w:rsidP="00AA743B">
            <w:pPr>
              <w:pStyle w:val="afffffffffffc"/>
              <w:spacing w:beforeAutospacing="0" w:afterAutospacing="0" w:line="240" w:lineRule="auto"/>
              <w:ind w:firstLineChars="0" w:firstLine="0"/>
              <w:jc w:val="center"/>
              <w:rPr>
                <w:rFonts w:ascii="宋体" w:hAnsi="宋体"/>
                <w:color w:val="000000"/>
                <w:sz w:val="15"/>
                <w:szCs w:val="15"/>
              </w:rPr>
            </w:pPr>
            <w:r w:rsidRPr="00AA743B">
              <w:rPr>
                <w:rFonts w:ascii="宋体" w:hAnsi="宋体"/>
                <w:color w:val="000000"/>
                <w:sz w:val="15"/>
                <w:szCs w:val="15"/>
              </w:rPr>
              <w:t>圃地</w:t>
            </w:r>
            <w:proofErr w:type="gramStart"/>
            <w:r w:rsidRPr="00AA743B">
              <w:rPr>
                <w:rFonts w:ascii="宋体" w:hAnsi="宋体"/>
                <w:color w:val="000000"/>
                <w:sz w:val="15"/>
                <w:szCs w:val="15"/>
              </w:rPr>
              <w:t>和</w:t>
            </w:r>
            <w:proofErr w:type="gramEnd"/>
          </w:p>
          <w:p w14:paraId="639486F5" w14:textId="77777777" w:rsidR="00CE7A29" w:rsidRPr="00AA743B" w:rsidRDefault="00CE7A29" w:rsidP="00AA743B">
            <w:pPr>
              <w:pStyle w:val="afffffffffffc"/>
              <w:spacing w:beforeAutospacing="0" w:afterAutospacing="0" w:line="240" w:lineRule="auto"/>
              <w:ind w:firstLineChars="0" w:firstLine="0"/>
              <w:jc w:val="center"/>
              <w:rPr>
                <w:rFonts w:ascii="宋体" w:hAnsi="宋体"/>
                <w:sz w:val="15"/>
                <w:szCs w:val="15"/>
              </w:rPr>
            </w:pPr>
            <w:r w:rsidRPr="00AA743B">
              <w:rPr>
                <w:rFonts w:ascii="宋体" w:hAnsi="宋体"/>
                <w:color w:val="000000"/>
                <w:sz w:val="15"/>
                <w:szCs w:val="15"/>
              </w:rPr>
              <w:t>育苗设施</w:t>
            </w:r>
          </w:p>
        </w:tc>
        <w:tc>
          <w:tcPr>
            <w:tcW w:w="4559" w:type="pct"/>
            <w:gridSpan w:val="12"/>
            <w:vAlign w:val="center"/>
          </w:tcPr>
          <w:p w14:paraId="540A3FBE"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苗圃地宜选择运输方便、水源充足、地势平坦、排水良好、通风透气、光照充足的无污源地段。播种前平整圃地，无乔灌、石块，铺防草地布，四周和中央开排水沟。</w:t>
            </w:r>
          </w:p>
          <w:p w14:paraId="283C3497" w14:textId="77777777" w:rsidR="00CE7A29" w:rsidRPr="00AA743B" w:rsidRDefault="00CE7A29" w:rsidP="00AA743B">
            <w:pPr>
              <w:pStyle w:val="affffb"/>
              <w:autoSpaceDE/>
              <w:autoSpaceDN/>
              <w:spacing w:line="240" w:lineRule="exact"/>
              <w:ind w:firstLineChars="0" w:firstLine="0"/>
              <w:rPr>
                <w:rFonts w:hAnsi="宋体" w:cstheme="minorBidi"/>
                <w:sz w:val="15"/>
                <w:szCs w:val="15"/>
                <w:lang w:bidi="ar"/>
              </w:rPr>
            </w:pPr>
            <w:r w:rsidRPr="00AA743B">
              <w:rPr>
                <w:rFonts w:hAnsi="宋体"/>
                <w:color w:val="000000"/>
                <w:sz w:val="15"/>
                <w:szCs w:val="15"/>
              </w:rPr>
              <w:t xml:space="preserve">宜在温室大棚内或钢骨架遮阳棚下培育容器苗，具备遮阳、喷水雾等功能和一定的抗台防风能力。 </w:t>
            </w:r>
          </w:p>
        </w:tc>
      </w:tr>
      <w:tr w:rsidR="00CE7A29" w14:paraId="70E81833" w14:textId="77777777" w:rsidTr="00AA743B">
        <w:tc>
          <w:tcPr>
            <w:tcW w:w="170" w:type="pct"/>
            <w:vMerge/>
          </w:tcPr>
          <w:p w14:paraId="0F14F841" w14:textId="77777777" w:rsidR="00CE7A29" w:rsidRPr="00AA743B" w:rsidRDefault="00CE7A29" w:rsidP="00AA743B">
            <w:pPr>
              <w:pStyle w:val="affffb"/>
              <w:ind w:firstLineChars="0" w:firstLine="0"/>
              <w:rPr>
                <w:rFonts w:hAnsi="宋体"/>
                <w:sz w:val="15"/>
                <w:szCs w:val="15"/>
              </w:rPr>
            </w:pPr>
          </w:p>
        </w:tc>
        <w:tc>
          <w:tcPr>
            <w:tcW w:w="271" w:type="pct"/>
            <w:vAlign w:val="center"/>
          </w:tcPr>
          <w:p w14:paraId="32849D78" w14:textId="77777777" w:rsidR="00CE7A29" w:rsidRPr="00AA743B" w:rsidRDefault="00CE7A29" w:rsidP="00AA743B">
            <w:pPr>
              <w:pStyle w:val="afffffffffffc"/>
              <w:spacing w:beforeAutospacing="0" w:afterAutospacing="0" w:line="240" w:lineRule="auto"/>
              <w:ind w:firstLineChars="0" w:firstLine="0"/>
              <w:jc w:val="center"/>
              <w:rPr>
                <w:rFonts w:ascii="宋体" w:hAnsi="宋体"/>
                <w:sz w:val="15"/>
                <w:szCs w:val="15"/>
              </w:rPr>
            </w:pPr>
            <w:r w:rsidRPr="00AA743B">
              <w:rPr>
                <w:rFonts w:ascii="宋体" w:hAnsi="宋体"/>
                <w:color w:val="000000"/>
                <w:sz w:val="15"/>
                <w:szCs w:val="15"/>
              </w:rPr>
              <w:t>采种处理</w:t>
            </w:r>
          </w:p>
        </w:tc>
        <w:tc>
          <w:tcPr>
            <w:tcW w:w="4559" w:type="pct"/>
            <w:gridSpan w:val="12"/>
            <w:vAlign w:val="center"/>
          </w:tcPr>
          <w:p w14:paraId="2499E5DA"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选择生长10年以上、无病虫害、长势健壮、树干通直的母树。果实充分成熟成黑色时为最佳的采摘期，闽楠、香樟和浙江楠果实在11月～12月采摘，贮藏于湿沙中待用；红楠与刨花楠果实在6月～8月采摘，随采随播。</w:t>
            </w:r>
          </w:p>
          <w:p w14:paraId="3F13AD31" w14:textId="77777777" w:rsidR="00CE7A29" w:rsidRPr="00AA743B" w:rsidRDefault="00CE7A29" w:rsidP="00AA743B">
            <w:pPr>
              <w:pStyle w:val="affffb"/>
              <w:autoSpaceDE/>
              <w:autoSpaceDN/>
              <w:spacing w:line="240" w:lineRule="exact"/>
              <w:ind w:firstLineChars="0" w:firstLine="0"/>
              <w:rPr>
                <w:rFonts w:hAnsi="宋体" w:cstheme="minorBidi"/>
                <w:sz w:val="15"/>
                <w:szCs w:val="15"/>
                <w:lang w:bidi="ar"/>
              </w:rPr>
            </w:pPr>
            <w:r w:rsidRPr="00AA743B">
              <w:rPr>
                <w:rFonts w:hAnsi="宋体" w:hint="eastAsia"/>
                <w:color w:val="000000"/>
                <w:sz w:val="15"/>
                <w:szCs w:val="15"/>
              </w:rPr>
              <w:t>及时将果实连果柄一起剪下，于阴凉处堆沤2天～3天，反复搓揉掏洗、净种、分级、阴干。采用湿沙层积法常温储藏种子，种子和干净河沙按1:1分层堆放，经常检查和及时喷水。</w:t>
            </w:r>
          </w:p>
        </w:tc>
      </w:tr>
      <w:tr w:rsidR="00CE7A29" w14:paraId="7EA20595" w14:textId="77777777" w:rsidTr="00AA743B">
        <w:tc>
          <w:tcPr>
            <w:tcW w:w="170" w:type="pct"/>
            <w:vMerge/>
          </w:tcPr>
          <w:p w14:paraId="12F54FD8" w14:textId="77777777" w:rsidR="00CE7A29" w:rsidRPr="00AA743B" w:rsidRDefault="00CE7A29" w:rsidP="00AA743B">
            <w:pPr>
              <w:pStyle w:val="affffb"/>
              <w:ind w:firstLine="300"/>
              <w:rPr>
                <w:rFonts w:hAnsi="宋体"/>
                <w:color w:val="000000"/>
                <w:sz w:val="15"/>
                <w:szCs w:val="15"/>
              </w:rPr>
            </w:pPr>
          </w:p>
        </w:tc>
        <w:tc>
          <w:tcPr>
            <w:tcW w:w="271" w:type="pct"/>
            <w:vAlign w:val="center"/>
          </w:tcPr>
          <w:p w14:paraId="6804D9EC" w14:textId="77777777" w:rsidR="00CE7A29" w:rsidRPr="00AA743B" w:rsidRDefault="00CE7A29" w:rsidP="00AA743B">
            <w:pPr>
              <w:pStyle w:val="afffffffffffc"/>
              <w:spacing w:beforeAutospacing="0" w:afterAutospacing="0" w:line="240" w:lineRule="auto"/>
              <w:ind w:firstLineChars="0" w:firstLine="0"/>
              <w:jc w:val="center"/>
              <w:rPr>
                <w:rFonts w:ascii="宋体" w:hAnsi="宋体"/>
                <w:sz w:val="15"/>
                <w:szCs w:val="15"/>
              </w:rPr>
            </w:pPr>
            <w:r w:rsidRPr="00AA743B">
              <w:rPr>
                <w:rFonts w:ascii="宋体" w:hAnsi="宋体" w:cs="宋体" w:hint="eastAsia"/>
                <w:color w:val="000000"/>
                <w:sz w:val="15"/>
                <w:szCs w:val="15"/>
              </w:rPr>
              <w:t>容器准备</w:t>
            </w:r>
          </w:p>
        </w:tc>
        <w:tc>
          <w:tcPr>
            <w:tcW w:w="4559" w:type="pct"/>
            <w:gridSpan w:val="12"/>
            <w:vAlign w:val="center"/>
          </w:tcPr>
          <w:p w14:paraId="1D292561"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培育1-0苗时，容器为D4～6×H8～12的无纺布容器，填装体积比为炭化稻壳10%～20%：珍珠岩15%～25%：泥炭土55%～75%的复混基质，宜添加2.5 kg/m</w:t>
            </w:r>
            <w:r w:rsidRPr="00AA743B">
              <w:rPr>
                <w:rFonts w:hAnsi="宋体"/>
                <w:color w:val="000000"/>
                <w:sz w:val="15"/>
                <w:szCs w:val="15"/>
                <w:vertAlign w:val="superscript"/>
              </w:rPr>
              <w:t>3</w:t>
            </w:r>
            <w:r w:rsidRPr="00AA743B">
              <w:rPr>
                <w:rFonts w:hAnsi="宋体"/>
                <w:color w:val="000000"/>
                <w:sz w:val="15"/>
                <w:szCs w:val="15"/>
              </w:rPr>
              <w:t>的缓释肥和2.0 kg/m</w:t>
            </w:r>
            <w:r w:rsidRPr="00AA743B">
              <w:rPr>
                <w:rFonts w:hAnsi="宋体"/>
                <w:color w:val="000000"/>
                <w:sz w:val="15"/>
                <w:szCs w:val="15"/>
                <w:vertAlign w:val="superscript"/>
              </w:rPr>
              <w:t>3</w:t>
            </w:r>
            <w:r w:rsidRPr="00AA743B">
              <w:rPr>
                <w:rFonts w:hAnsi="宋体"/>
                <w:color w:val="000000"/>
                <w:sz w:val="15"/>
                <w:szCs w:val="15"/>
              </w:rPr>
              <w:t>的农林保水剂，pH值6.</w:t>
            </w:r>
            <w:r w:rsidRPr="00AA743B">
              <w:rPr>
                <w:rFonts w:hAnsi="宋体" w:hint="eastAsia"/>
                <w:color w:val="000000"/>
                <w:sz w:val="15"/>
                <w:szCs w:val="15"/>
              </w:rPr>
              <w:t>0</w:t>
            </w:r>
            <w:r w:rsidRPr="00AA743B">
              <w:rPr>
                <w:rFonts w:hAnsi="宋体"/>
                <w:color w:val="000000"/>
                <w:sz w:val="15"/>
                <w:szCs w:val="15"/>
              </w:rPr>
              <w:t>～</w:t>
            </w:r>
            <w:r w:rsidRPr="00AA743B">
              <w:rPr>
                <w:rFonts w:hAnsi="宋体" w:hint="eastAsia"/>
                <w:color w:val="000000"/>
                <w:sz w:val="15"/>
                <w:szCs w:val="15"/>
              </w:rPr>
              <w:t>6.5</w:t>
            </w:r>
            <w:r w:rsidRPr="00AA743B">
              <w:rPr>
                <w:rFonts w:hAnsi="宋体"/>
                <w:color w:val="000000"/>
                <w:sz w:val="15"/>
                <w:szCs w:val="15"/>
              </w:rPr>
              <w:t>。排放在专门的托盘上，并放砖块上架空，与地面保持约5cm~10 cm距离。</w:t>
            </w:r>
          </w:p>
          <w:p w14:paraId="4E8BAA44"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培育1-1和1-2苗时，</w:t>
            </w:r>
            <w:r w:rsidRPr="00AA743B">
              <w:rPr>
                <w:rFonts w:hAnsi="宋体" w:hint="eastAsia"/>
                <w:color w:val="000000"/>
                <w:sz w:val="15"/>
                <w:szCs w:val="15"/>
              </w:rPr>
              <w:t>选择</w:t>
            </w:r>
            <w:r w:rsidRPr="00AA743B">
              <w:rPr>
                <w:rFonts w:hAnsi="宋体"/>
                <w:color w:val="000000"/>
                <w:sz w:val="15"/>
                <w:szCs w:val="15"/>
              </w:rPr>
              <w:t>D14×H18或D18×H20的无纺布容器，填装泥炭40%～60%：稻壳或锯屑10%～30%：黄心土30%</w:t>
            </w:r>
            <w:r w:rsidRPr="00AA743B">
              <w:rPr>
                <w:rFonts w:hAnsi="宋体" w:hint="eastAsia"/>
                <w:color w:val="000000"/>
                <w:sz w:val="15"/>
                <w:szCs w:val="15"/>
              </w:rPr>
              <w:t>的复混基质</w:t>
            </w:r>
            <w:r w:rsidRPr="00AA743B">
              <w:rPr>
                <w:rFonts w:hAnsi="宋体"/>
                <w:color w:val="000000"/>
                <w:sz w:val="15"/>
                <w:szCs w:val="15"/>
              </w:rPr>
              <w:t>，宜添加3.5 kg/m</w:t>
            </w:r>
            <w:r w:rsidRPr="00AA743B">
              <w:rPr>
                <w:rFonts w:hAnsi="宋体"/>
                <w:color w:val="000000"/>
                <w:sz w:val="15"/>
                <w:szCs w:val="15"/>
                <w:vertAlign w:val="superscript"/>
              </w:rPr>
              <w:t>3</w:t>
            </w:r>
            <w:r w:rsidRPr="00AA743B">
              <w:rPr>
                <w:rFonts w:hAnsi="宋体"/>
                <w:color w:val="000000"/>
                <w:sz w:val="15"/>
                <w:szCs w:val="15"/>
              </w:rPr>
              <w:t>缓释复合肥和2.0 kg/m</w:t>
            </w:r>
            <w:r w:rsidRPr="00AA743B">
              <w:rPr>
                <w:rFonts w:hAnsi="宋体"/>
                <w:color w:val="000000"/>
                <w:sz w:val="15"/>
                <w:szCs w:val="15"/>
                <w:vertAlign w:val="superscript"/>
              </w:rPr>
              <w:t>3</w:t>
            </w:r>
            <w:r w:rsidRPr="00AA743B">
              <w:rPr>
                <w:rFonts w:hAnsi="宋体"/>
                <w:color w:val="000000"/>
                <w:sz w:val="15"/>
                <w:szCs w:val="15"/>
              </w:rPr>
              <w:t>农林保水剂，pH值6.</w:t>
            </w:r>
            <w:r w:rsidRPr="00AA743B">
              <w:rPr>
                <w:rFonts w:hAnsi="宋体" w:hint="eastAsia"/>
                <w:color w:val="000000"/>
                <w:sz w:val="15"/>
                <w:szCs w:val="15"/>
              </w:rPr>
              <w:t>0</w:t>
            </w:r>
            <w:r w:rsidRPr="00AA743B">
              <w:rPr>
                <w:rFonts w:hAnsi="宋体"/>
                <w:color w:val="000000"/>
                <w:sz w:val="15"/>
                <w:szCs w:val="15"/>
              </w:rPr>
              <w:t>～</w:t>
            </w:r>
            <w:r w:rsidRPr="00AA743B">
              <w:rPr>
                <w:rFonts w:hAnsi="宋体" w:hint="eastAsia"/>
                <w:color w:val="000000"/>
                <w:sz w:val="15"/>
                <w:szCs w:val="15"/>
              </w:rPr>
              <w:t>6.5</w:t>
            </w:r>
            <w:r w:rsidRPr="00AA743B">
              <w:rPr>
                <w:rFonts w:hAnsi="宋体"/>
                <w:color w:val="000000"/>
                <w:sz w:val="15"/>
                <w:szCs w:val="15"/>
              </w:rPr>
              <w:t>。每行宜摆放8株～12株。每小区间保留30cm～60cm的行走或推车过道。</w:t>
            </w:r>
          </w:p>
          <w:p w14:paraId="5F0FDD1A" w14:textId="77777777" w:rsidR="00CE7A29" w:rsidRPr="00AA743B" w:rsidRDefault="00CE7A29" w:rsidP="00AA743B">
            <w:pPr>
              <w:pStyle w:val="affffb"/>
              <w:autoSpaceDE/>
              <w:autoSpaceDN/>
              <w:spacing w:line="240" w:lineRule="exact"/>
              <w:ind w:firstLineChars="0" w:firstLine="0"/>
              <w:rPr>
                <w:rFonts w:hAnsi="宋体" w:cstheme="minorBidi"/>
                <w:sz w:val="15"/>
                <w:szCs w:val="15"/>
                <w:lang w:bidi="ar"/>
              </w:rPr>
            </w:pPr>
            <w:r w:rsidRPr="00AA743B">
              <w:rPr>
                <w:rFonts w:hAnsi="宋体"/>
                <w:color w:val="000000"/>
                <w:sz w:val="15"/>
                <w:szCs w:val="15"/>
              </w:rPr>
              <w:t>基质填装前，用50%甲基托布津500倍或50%多菌灵800倍液等喷洒基质，堆积后用农膜覆盖3天～4天。</w:t>
            </w:r>
          </w:p>
        </w:tc>
      </w:tr>
      <w:tr w:rsidR="00CE7A29" w14:paraId="1C7A3762" w14:textId="77777777" w:rsidTr="00AA743B">
        <w:tc>
          <w:tcPr>
            <w:tcW w:w="170" w:type="pct"/>
            <w:vMerge/>
          </w:tcPr>
          <w:p w14:paraId="28BD2ED9" w14:textId="77777777" w:rsidR="00CE7A29" w:rsidRPr="00AA743B" w:rsidRDefault="00CE7A29" w:rsidP="00AA743B">
            <w:pPr>
              <w:pStyle w:val="affffb"/>
              <w:ind w:firstLine="300"/>
              <w:rPr>
                <w:rFonts w:hAnsi="宋体"/>
                <w:color w:val="000000"/>
                <w:sz w:val="15"/>
                <w:szCs w:val="15"/>
              </w:rPr>
            </w:pPr>
          </w:p>
        </w:tc>
        <w:tc>
          <w:tcPr>
            <w:tcW w:w="271" w:type="pct"/>
            <w:vAlign w:val="center"/>
          </w:tcPr>
          <w:p w14:paraId="7CBB0F46" w14:textId="77777777" w:rsidR="00CE7A29" w:rsidRPr="00AA743B" w:rsidRDefault="00CE7A29" w:rsidP="00AA743B">
            <w:pPr>
              <w:pStyle w:val="afffffffffffc"/>
              <w:spacing w:beforeAutospacing="0" w:afterAutospacing="0" w:line="240" w:lineRule="auto"/>
              <w:ind w:firstLineChars="0" w:firstLine="0"/>
              <w:jc w:val="center"/>
              <w:rPr>
                <w:rFonts w:ascii="宋体" w:hAnsi="宋体"/>
                <w:sz w:val="15"/>
                <w:szCs w:val="15"/>
              </w:rPr>
            </w:pPr>
            <w:r w:rsidRPr="00AA743B">
              <w:rPr>
                <w:rFonts w:ascii="宋体" w:hAnsi="宋体" w:cs="宋体" w:hint="eastAsia"/>
                <w:color w:val="000000"/>
                <w:sz w:val="15"/>
                <w:szCs w:val="15"/>
              </w:rPr>
              <w:t>播种育苗</w:t>
            </w:r>
          </w:p>
        </w:tc>
        <w:tc>
          <w:tcPr>
            <w:tcW w:w="4559" w:type="pct"/>
            <w:gridSpan w:val="12"/>
            <w:vAlign w:val="center"/>
          </w:tcPr>
          <w:p w14:paraId="2F45E578"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用0.3%高锰酸钾或1.5%福尔马林溶液浸种20min～30min。种子消毒后，捞出用清水洗净，除去果皮后待播。闽楠、香樟、浙江楠的播种时间2月～3月，红楠与刨花楠播种时间6月～8月。</w:t>
            </w:r>
          </w:p>
          <w:p w14:paraId="2780FBF2"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将经过消毒浸种的种子分别按300 g/m</w:t>
            </w:r>
            <w:r w:rsidRPr="00AA743B">
              <w:rPr>
                <w:rFonts w:hAnsi="宋体"/>
                <w:color w:val="000000"/>
                <w:sz w:val="15"/>
                <w:szCs w:val="15"/>
                <w:vertAlign w:val="superscript"/>
              </w:rPr>
              <w:t>2</w:t>
            </w:r>
            <w:r w:rsidRPr="00AA743B">
              <w:rPr>
                <w:rFonts w:hAnsi="宋体"/>
                <w:color w:val="000000"/>
                <w:sz w:val="15"/>
                <w:szCs w:val="15"/>
              </w:rPr>
              <w:t>～500g/m</w:t>
            </w:r>
            <w:r w:rsidRPr="00AA743B">
              <w:rPr>
                <w:rFonts w:hAnsi="宋体"/>
                <w:color w:val="000000"/>
                <w:sz w:val="15"/>
                <w:szCs w:val="15"/>
                <w:vertAlign w:val="superscript"/>
              </w:rPr>
              <w:t>2</w:t>
            </w:r>
            <w:r w:rsidRPr="00AA743B">
              <w:rPr>
                <w:rFonts w:hAnsi="宋体"/>
                <w:color w:val="000000"/>
                <w:sz w:val="15"/>
                <w:szCs w:val="15"/>
              </w:rPr>
              <w:t>的播种量均匀地撒播在苗床上，上盖河沙，以不见种子为宜，覆薄膜，以提高地温、保持湿度。</w:t>
            </w:r>
          </w:p>
          <w:p w14:paraId="1A4E341B"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温室大棚内温度一般控制在20℃～30℃，相对湿度在50%～60%。待20%～30%的种子出土后，揭开地膜。每隔5天～7天用50%甲基托布津可湿性粉剂800倍液或50%多菌灵可湿性粉剂600倍液喷雾进行杀菌。</w:t>
            </w:r>
          </w:p>
          <w:p w14:paraId="4531A455" w14:textId="77777777" w:rsidR="00CE7A29" w:rsidRPr="00AA743B" w:rsidRDefault="00CE7A29" w:rsidP="00AA743B">
            <w:pPr>
              <w:pStyle w:val="affffb"/>
              <w:autoSpaceDE/>
              <w:autoSpaceDN/>
              <w:spacing w:line="240" w:lineRule="exact"/>
              <w:ind w:firstLineChars="0" w:firstLine="0"/>
              <w:rPr>
                <w:rFonts w:hAnsi="宋体" w:cstheme="minorBidi"/>
                <w:sz w:val="15"/>
                <w:szCs w:val="15"/>
                <w:lang w:bidi="ar"/>
              </w:rPr>
            </w:pPr>
            <w:r w:rsidRPr="00AA743B">
              <w:rPr>
                <w:rFonts w:hAnsi="宋体"/>
                <w:color w:val="000000"/>
                <w:sz w:val="15"/>
                <w:szCs w:val="15"/>
              </w:rPr>
              <w:t>待幼苗长到2叶1芽、高度2</w:t>
            </w:r>
            <w:r w:rsidRPr="00AA743B">
              <w:rPr>
                <w:rFonts w:hAnsi="宋体" w:hint="eastAsia"/>
                <w:color w:val="000000"/>
                <w:sz w:val="15"/>
                <w:szCs w:val="15"/>
              </w:rPr>
              <w:t xml:space="preserve"> </w:t>
            </w:r>
            <w:r w:rsidRPr="00AA743B">
              <w:rPr>
                <w:rFonts w:hAnsi="宋体"/>
                <w:color w:val="000000"/>
                <w:sz w:val="15"/>
                <w:szCs w:val="15"/>
              </w:rPr>
              <w:t>cm～3</w:t>
            </w:r>
            <w:r w:rsidRPr="00AA743B">
              <w:rPr>
                <w:rFonts w:hAnsi="宋体" w:hint="eastAsia"/>
                <w:color w:val="000000"/>
                <w:sz w:val="15"/>
                <w:szCs w:val="15"/>
              </w:rPr>
              <w:t xml:space="preserve"> </w:t>
            </w:r>
            <w:r w:rsidRPr="00AA743B">
              <w:rPr>
                <w:rFonts w:hAnsi="宋体"/>
                <w:color w:val="000000"/>
                <w:sz w:val="15"/>
                <w:szCs w:val="15"/>
              </w:rPr>
              <w:t>cm时，及时起苗移植到容器中，做到随起随栽。移植后随即浇透水，并及时遮荫。</w:t>
            </w:r>
          </w:p>
        </w:tc>
      </w:tr>
      <w:tr w:rsidR="00CE7A29" w14:paraId="223C55B8" w14:textId="77777777" w:rsidTr="00AA743B">
        <w:tc>
          <w:tcPr>
            <w:tcW w:w="170" w:type="pct"/>
            <w:vMerge/>
          </w:tcPr>
          <w:p w14:paraId="17AB70AA" w14:textId="77777777" w:rsidR="00CE7A29" w:rsidRPr="00AA743B" w:rsidRDefault="00CE7A29" w:rsidP="00AA743B">
            <w:pPr>
              <w:pStyle w:val="affffb"/>
              <w:ind w:firstLine="300"/>
              <w:rPr>
                <w:rFonts w:hAnsi="宋体"/>
                <w:color w:val="000000"/>
                <w:sz w:val="15"/>
                <w:szCs w:val="15"/>
              </w:rPr>
            </w:pPr>
          </w:p>
        </w:tc>
        <w:tc>
          <w:tcPr>
            <w:tcW w:w="271" w:type="pct"/>
            <w:vAlign w:val="center"/>
          </w:tcPr>
          <w:p w14:paraId="270DD6DE" w14:textId="77777777" w:rsidR="00CE7A29" w:rsidRPr="00AA743B" w:rsidRDefault="00CE7A29" w:rsidP="00AA743B">
            <w:pPr>
              <w:pStyle w:val="afffffffffffc"/>
              <w:spacing w:beforeAutospacing="0" w:afterAutospacing="0" w:line="240" w:lineRule="auto"/>
              <w:ind w:firstLineChars="0" w:firstLine="0"/>
              <w:jc w:val="center"/>
              <w:rPr>
                <w:rFonts w:ascii="宋体" w:hAnsi="宋体"/>
                <w:sz w:val="15"/>
                <w:szCs w:val="15"/>
              </w:rPr>
            </w:pPr>
            <w:r w:rsidRPr="00AA743B">
              <w:rPr>
                <w:rFonts w:ascii="宋体" w:hAnsi="宋体" w:cs="宋体" w:hint="eastAsia"/>
                <w:color w:val="000000"/>
                <w:sz w:val="15"/>
                <w:szCs w:val="15"/>
              </w:rPr>
              <w:t>苗期管理</w:t>
            </w:r>
          </w:p>
        </w:tc>
        <w:tc>
          <w:tcPr>
            <w:tcW w:w="4559" w:type="pct"/>
            <w:gridSpan w:val="12"/>
            <w:vAlign w:val="center"/>
          </w:tcPr>
          <w:p w14:paraId="58F8C376"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芽苗移植后的一周内要早、晚各浇一次水；一周后要每天早上浇水一次，每次需浇透。11月后宜控制浇水。出苗初期、芽苗移植初期和夏季高温期间需对苗木进行遮阳，遮阳透光率为全光照的50%～60%。</w:t>
            </w:r>
          </w:p>
          <w:p w14:paraId="5A6F6447"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芽苗移植缓苗后开始施肥，薄肥勤施，6月～9月每月喷施0.3%复合肥1次。傍晚追肥，及时冲洗。育1-1、1-2大容器苗，5月～9月每月施入复合肥5 g，雨天撒施。</w:t>
            </w:r>
          </w:p>
          <w:p w14:paraId="7E66CC89" w14:textId="77777777" w:rsidR="00CE7A29" w:rsidRPr="00AA743B" w:rsidRDefault="00CE7A29" w:rsidP="00AA743B">
            <w:pPr>
              <w:pStyle w:val="afffffffffffc"/>
              <w:spacing w:beforeAutospacing="0" w:afterAutospacing="0" w:line="240" w:lineRule="exact"/>
              <w:ind w:firstLineChars="0" w:firstLine="0"/>
              <w:rPr>
                <w:rFonts w:ascii="宋体" w:hAnsi="宋体"/>
                <w:color w:val="000000"/>
                <w:sz w:val="15"/>
                <w:szCs w:val="15"/>
              </w:rPr>
            </w:pPr>
            <w:r w:rsidRPr="00AA743B">
              <w:rPr>
                <w:rFonts w:ascii="宋体" w:hAnsi="宋体"/>
                <w:color w:val="000000"/>
                <w:sz w:val="15"/>
                <w:szCs w:val="15"/>
              </w:rPr>
              <w:t>在6月～7月，待1年生苗木生长至10 cm～15 cm时应进行分盘、隔开，摆放密度为200株/m</w:t>
            </w:r>
            <w:r w:rsidRPr="00AA743B">
              <w:rPr>
                <w:rFonts w:ascii="宋体" w:hAnsi="宋体"/>
                <w:color w:val="000000"/>
                <w:sz w:val="15"/>
                <w:szCs w:val="15"/>
                <w:vertAlign w:val="superscript"/>
              </w:rPr>
              <w:t>2</w:t>
            </w:r>
            <w:r w:rsidRPr="00AA743B">
              <w:rPr>
                <w:rFonts w:ascii="宋体" w:hAnsi="宋体"/>
                <w:color w:val="000000"/>
                <w:sz w:val="15"/>
                <w:szCs w:val="15"/>
              </w:rPr>
              <w:t>~25</w:t>
            </w:r>
            <w:r w:rsidRPr="00AA743B">
              <w:rPr>
                <w:rFonts w:ascii="宋体" w:hAnsi="宋体" w:hint="eastAsia"/>
                <w:color w:val="000000"/>
                <w:sz w:val="15"/>
                <w:szCs w:val="15"/>
              </w:rPr>
              <w:t xml:space="preserve">0 </w:t>
            </w:r>
            <w:r w:rsidRPr="00AA743B">
              <w:rPr>
                <w:rFonts w:ascii="宋体" w:hAnsi="宋体"/>
                <w:color w:val="000000"/>
                <w:sz w:val="15"/>
                <w:szCs w:val="15"/>
              </w:rPr>
              <w:t>株/m</w:t>
            </w:r>
            <w:r w:rsidRPr="00AA743B">
              <w:rPr>
                <w:rFonts w:ascii="宋体" w:hAnsi="宋体"/>
                <w:color w:val="000000"/>
                <w:sz w:val="15"/>
                <w:szCs w:val="15"/>
                <w:vertAlign w:val="superscript"/>
              </w:rPr>
              <w:t>2</w:t>
            </w:r>
            <w:r w:rsidRPr="00AA743B">
              <w:rPr>
                <w:rFonts w:ascii="宋体" w:hAnsi="宋体"/>
                <w:color w:val="000000"/>
                <w:sz w:val="15"/>
                <w:szCs w:val="15"/>
              </w:rPr>
              <w:t>为佳，并按苗木大小进行分苗和分级管理。 大容器苗移植时，再次根据大小进行分苗和分级管理理。</w:t>
            </w:r>
          </w:p>
          <w:p w14:paraId="48C18E51"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培育2年或3年容器苗时，宜在11月～翌年2月，直接将1年生小容器苗带容器移入相应规格容器中。</w:t>
            </w:r>
          </w:p>
          <w:p w14:paraId="447D9EA7" w14:textId="77777777" w:rsidR="00CE7A29" w:rsidRPr="00AA743B" w:rsidRDefault="00CE7A29" w:rsidP="00AA743B">
            <w:pPr>
              <w:pStyle w:val="affffb"/>
              <w:autoSpaceDE/>
              <w:autoSpaceDN/>
              <w:spacing w:line="240" w:lineRule="exact"/>
              <w:ind w:firstLineChars="0" w:firstLine="0"/>
              <w:rPr>
                <w:rFonts w:hAnsi="宋体"/>
                <w:color w:val="000000"/>
                <w:sz w:val="15"/>
                <w:szCs w:val="15"/>
                <w:lang w:bidi="ar"/>
              </w:rPr>
            </w:pPr>
            <w:r w:rsidRPr="00AA743B">
              <w:rPr>
                <w:rFonts w:hAnsi="宋体"/>
                <w:color w:val="000000"/>
                <w:sz w:val="15"/>
                <w:szCs w:val="15"/>
              </w:rPr>
              <w:t>11月中下旬，结合浇水从叶面喷施1000</w:t>
            </w:r>
            <w:r w:rsidRPr="00AA743B">
              <w:rPr>
                <w:rFonts w:hAnsi="宋体" w:hint="eastAsia"/>
                <w:color w:val="000000"/>
                <w:sz w:val="15"/>
                <w:szCs w:val="15"/>
              </w:rPr>
              <w:t xml:space="preserve"> </w:t>
            </w:r>
            <w:r w:rsidRPr="00AA743B">
              <w:rPr>
                <w:rFonts w:hAnsi="宋体"/>
                <w:color w:val="000000"/>
                <w:sz w:val="15"/>
                <w:szCs w:val="15"/>
              </w:rPr>
              <w:t>mg/L~1500</w:t>
            </w:r>
            <w:r w:rsidRPr="00AA743B">
              <w:rPr>
                <w:rFonts w:hAnsi="宋体" w:hint="eastAsia"/>
                <w:color w:val="000000"/>
                <w:sz w:val="15"/>
                <w:szCs w:val="15"/>
              </w:rPr>
              <w:t xml:space="preserve"> </w:t>
            </w:r>
            <w:r w:rsidRPr="00AA743B">
              <w:rPr>
                <w:rFonts w:hAnsi="宋体"/>
                <w:color w:val="000000"/>
                <w:sz w:val="15"/>
                <w:szCs w:val="15"/>
              </w:rPr>
              <w:t>mg/L多效唑溶液，枝条木质化后提高抗寒能力。12月～翌年1月，夜间用遮阳网进行遮蔽或移至温室大棚内；-2℃以下低温当天夜间，可焚烧浓烟防护。</w:t>
            </w:r>
          </w:p>
        </w:tc>
      </w:tr>
      <w:tr w:rsidR="00CE7A29" w14:paraId="2A63C184" w14:textId="77777777" w:rsidTr="00AA743B">
        <w:tc>
          <w:tcPr>
            <w:tcW w:w="170" w:type="pct"/>
            <w:vMerge/>
          </w:tcPr>
          <w:p w14:paraId="7FB140A4" w14:textId="77777777" w:rsidR="00CE7A29" w:rsidRPr="00AA743B" w:rsidRDefault="00CE7A29" w:rsidP="00AA743B">
            <w:pPr>
              <w:pStyle w:val="affffb"/>
              <w:ind w:firstLine="300"/>
              <w:rPr>
                <w:rFonts w:hAnsi="宋体"/>
                <w:color w:val="000000"/>
                <w:sz w:val="15"/>
                <w:szCs w:val="15"/>
              </w:rPr>
            </w:pPr>
          </w:p>
        </w:tc>
        <w:tc>
          <w:tcPr>
            <w:tcW w:w="271" w:type="pct"/>
            <w:vAlign w:val="center"/>
          </w:tcPr>
          <w:p w14:paraId="4E09DAC0" w14:textId="77777777" w:rsidR="00CE7A29" w:rsidRPr="00AA743B" w:rsidRDefault="00CE7A29" w:rsidP="00AA743B">
            <w:pPr>
              <w:pStyle w:val="afffffffffffc"/>
              <w:spacing w:beforeAutospacing="0" w:afterAutospacing="0" w:line="240" w:lineRule="auto"/>
              <w:ind w:firstLineChars="0" w:firstLine="0"/>
              <w:jc w:val="center"/>
              <w:rPr>
                <w:rFonts w:ascii="宋体" w:hAnsi="宋体"/>
                <w:sz w:val="15"/>
                <w:szCs w:val="15"/>
              </w:rPr>
            </w:pPr>
            <w:r w:rsidRPr="00AA743B">
              <w:rPr>
                <w:rFonts w:ascii="宋体" w:hAnsi="宋体" w:cs="宋体" w:hint="eastAsia"/>
                <w:color w:val="000000"/>
                <w:sz w:val="15"/>
                <w:szCs w:val="15"/>
              </w:rPr>
              <w:t>病虫防治</w:t>
            </w:r>
          </w:p>
        </w:tc>
        <w:tc>
          <w:tcPr>
            <w:tcW w:w="4559" w:type="pct"/>
            <w:gridSpan w:val="12"/>
            <w:vAlign w:val="center"/>
          </w:tcPr>
          <w:p w14:paraId="6B19C54C"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幼苗移栽后，主要病害有根腐病、猝倒病等，及时清除病株，用50%多菌灵800倍～1000倍液或0.5%～1.0%波尔多液等每隔7 天～10 天喷洒一次，连续喷洒3次。</w:t>
            </w:r>
          </w:p>
          <w:p w14:paraId="56B2F4BC" w14:textId="77777777" w:rsidR="00CE7A29" w:rsidRPr="00AA743B" w:rsidRDefault="00CE7A29" w:rsidP="00AA743B">
            <w:pPr>
              <w:pStyle w:val="affffb"/>
              <w:autoSpaceDE/>
              <w:autoSpaceDN/>
              <w:spacing w:line="240" w:lineRule="exact"/>
              <w:ind w:firstLineChars="0" w:firstLine="0"/>
              <w:rPr>
                <w:rFonts w:hAnsi="宋体"/>
                <w:color w:val="000000"/>
                <w:sz w:val="15"/>
                <w:szCs w:val="15"/>
                <w:lang w:bidi="ar"/>
              </w:rPr>
            </w:pPr>
            <w:r w:rsidRPr="00AA743B">
              <w:rPr>
                <w:rFonts w:hAnsi="宋体"/>
                <w:color w:val="000000"/>
                <w:sz w:val="15"/>
                <w:szCs w:val="15"/>
              </w:rPr>
              <w:t>苗期的主要虫害有蚜虫、叶蝉、尺蠖、叶蛾等，可用2.5%的氯氟氰菊酯1500 倍～3000 倍液喷雾，或捕杀、诱杀。</w:t>
            </w:r>
          </w:p>
        </w:tc>
      </w:tr>
      <w:tr w:rsidR="00CE7A29" w14:paraId="134725BA" w14:textId="77777777" w:rsidTr="00AA743B">
        <w:trPr>
          <w:trHeight w:val="575"/>
        </w:trPr>
        <w:tc>
          <w:tcPr>
            <w:tcW w:w="170" w:type="pct"/>
            <w:vMerge/>
          </w:tcPr>
          <w:p w14:paraId="5003AA09" w14:textId="77777777" w:rsidR="00CE7A29" w:rsidRPr="00AA743B" w:rsidRDefault="00CE7A29" w:rsidP="00AA743B">
            <w:pPr>
              <w:pStyle w:val="affffb"/>
              <w:ind w:firstLine="300"/>
              <w:rPr>
                <w:rFonts w:hAnsi="宋体"/>
                <w:color w:val="000000"/>
                <w:sz w:val="15"/>
                <w:szCs w:val="15"/>
              </w:rPr>
            </w:pPr>
          </w:p>
        </w:tc>
        <w:tc>
          <w:tcPr>
            <w:tcW w:w="271" w:type="pct"/>
            <w:vAlign w:val="center"/>
          </w:tcPr>
          <w:p w14:paraId="379F073E" w14:textId="77777777" w:rsidR="00CE7A29" w:rsidRPr="00AA743B" w:rsidRDefault="00CE7A29" w:rsidP="00AA743B">
            <w:pPr>
              <w:pStyle w:val="afffffffffffc"/>
              <w:spacing w:beforeAutospacing="0" w:afterAutospacing="0" w:line="240" w:lineRule="auto"/>
              <w:ind w:firstLineChars="0" w:firstLine="0"/>
              <w:jc w:val="center"/>
              <w:rPr>
                <w:rFonts w:ascii="宋体" w:hAnsi="宋体"/>
                <w:sz w:val="15"/>
                <w:szCs w:val="15"/>
              </w:rPr>
            </w:pPr>
            <w:r w:rsidRPr="00AA743B">
              <w:rPr>
                <w:rFonts w:ascii="宋体" w:hAnsi="宋体" w:cs="宋体" w:hint="eastAsia"/>
                <w:color w:val="000000"/>
                <w:sz w:val="15"/>
                <w:szCs w:val="15"/>
              </w:rPr>
              <w:t>出圃造林</w:t>
            </w:r>
          </w:p>
        </w:tc>
        <w:tc>
          <w:tcPr>
            <w:tcW w:w="4559" w:type="pct"/>
            <w:gridSpan w:val="12"/>
            <w:vAlign w:val="center"/>
          </w:tcPr>
          <w:p w14:paraId="6AE5A58B"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从外观综合指标来看，合格的出圃苗应根系发达，根团良好、苗干直立、色泽正常、长势好、无机械损伤、无病虫害。</w:t>
            </w:r>
          </w:p>
          <w:p w14:paraId="070CC567" w14:textId="77777777" w:rsidR="00CE7A29" w:rsidRPr="00AA743B" w:rsidRDefault="00CE7A29" w:rsidP="00AA743B">
            <w:pPr>
              <w:pStyle w:val="affffb"/>
              <w:autoSpaceDE/>
              <w:autoSpaceDN/>
              <w:spacing w:line="240" w:lineRule="exact"/>
              <w:ind w:firstLineChars="0" w:firstLine="0"/>
              <w:rPr>
                <w:rFonts w:hAnsi="宋体"/>
                <w:color w:val="000000"/>
                <w:sz w:val="15"/>
                <w:szCs w:val="15"/>
              </w:rPr>
            </w:pPr>
            <w:r w:rsidRPr="00AA743B">
              <w:rPr>
                <w:rFonts w:hAnsi="宋体"/>
                <w:color w:val="000000"/>
                <w:sz w:val="15"/>
                <w:szCs w:val="15"/>
              </w:rPr>
              <w:t>出圃应与造林相衔接，做到随起、随运、随栽植。</w:t>
            </w:r>
          </w:p>
          <w:p w14:paraId="0FFDB64B" w14:textId="77777777" w:rsidR="00CE7A29" w:rsidRPr="00AA743B" w:rsidRDefault="00CE7A29" w:rsidP="00AA743B">
            <w:pPr>
              <w:pStyle w:val="affffb"/>
              <w:autoSpaceDE/>
              <w:autoSpaceDN/>
              <w:spacing w:line="240" w:lineRule="exact"/>
              <w:ind w:firstLineChars="0" w:firstLine="0"/>
              <w:rPr>
                <w:rFonts w:hAnsi="宋体"/>
                <w:color w:val="000000"/>
                <w:sz w:val="15"/>
                <w:szCs w:val="15"/>
                <w:lang w:bidi="ar"/>
              </w:rPr>
            </w:pPr>
            <w:r w:rsidRPr="00AA743B">
              <w:rPr>
                <w:rFonts w:hAnsi="宋体"/>
                <w:color w:val="000000"/>
                <w:sz w:val="15"/>
                <w:szCs w:val="15"/>
              </w:rPr>
              <w:t>出圃前进行苗木质量等级抽检和病虫害检疫，合格后方可出圃。每批出圃苗坚持“两证一签”。</w:t>
            </w:r>
          </w:p>
        </w:tc>
      </w:tr>
    </w:tbl>
    <w:p w14:paraId="348FB9D0" w14:textId="035D7264" w:rsidR="00CE7A29" w:rsidRPr="00CE7A29" w:rsidRDefault="00AA743B" w:rsidP="00AA743B">
      <w:pPr>
        <w:pStyle w:val="af9"/>
        <w:spacing w:before="156" w:after="156"/>
      </w:pPr>
      <w:proofErr w:type="gramStart"/>
      <w:r w:rsidRPr="00AA743B">
        <w:rPr>
          <w:rFonts w:hint="eastAsia"/>
        </w:rPr>
        <w:t>闽楠轻</w:t>
      </w:r>
      <w:proofErr w:type="gramEnd"/>
      <w:r w:rsidRPr="00AA743B">
        <w:rPr>
          <w:rFonts w:hint="eastAsia"/>
        </w:rPr>
        <w:t>基质容器育苗标准化技术模式图</w:t>
      </w:r>
    </w:p>
    <w:tbl>
      <w:tblPr>
        <w:tblStyle w:val="afffffffffc"/>
        <w:tblW w:w="0" w:type="auto"/>
        <w:tblLook w:val="04A0" w:firstRow="1" w:lastRow="0" w:firstColumn="1" w:lastColumn="0" w:noHBand="0" w:noVBand="1"/>
      </w:tblPr>
      <w:tblGrid>
        <w:gridCol w:w="622"/>
        <w:gridCol w:w="664"/>
        <w:gridCol w:w="434"/>
        <w:gridCol w:w="3273"/>
        <w:gridCol w:w="3154"/>
        <w:gridCol w:w="2027"/>
        <w:gridCol w:w="2118"/>
        <w:gridCol w:w="3402"/>
      </w:tblGrid>
      <w:tr w:rsidR="0014165A" w14:paraId="37303A6F" w14:textId="77777777" w:rsidTr="009709F5">
        <w:trPr>
          <w:cantSplit/>
          <w:trHeight w:val="1134"/>
        </w:trPr>
        <w:tc>
          <w:tcPr>
            <w:tcW w:w="463" w:type="dxa"/>
            <w:vMerge w:val="restart"/>
            <w:textDirection w:val="tbRlV"/>
            <w:vAlign w:val="center"/>
          </w:tcPr>
          <w:p w14:paraId="44354842" w14:textId="77777777" w:rsidR="00AA743B" w:rsidRPr="0014165A" w:rsidRDefault="00AA743B" w:rsidP="00AA743B">
            <w:pPr>
              <w:ind w:left="113" w:right="113"/>
              <w:jc w:val="center"/>
              <w:rPr>
                <w:rFonts w:ascii="宋体" w:hAnsi="宋体"/>
                <w:sz w:val="15"/>
                <w:szCs w:val="15"/>
              </w:rPr>
            </w:pPr>
            <w:r w:rsidRPr="0014165A">
              <w:rPr>
                <w:rFonts w:ascii="宋体" w:hAnsi="宋体" w:hint="eastAsia"/>
                <w:color w:val="000000"/>
                <w:kern w:val="0"/>
                <w:sz w:val="15"/>
                <w:szCs w:val="15"/>
                <w:lang w:bidi="ar"/>
              </w:rPr>
              <w:lastRenderedPageBreak/>
              <w:t>主要病虫害及防治方法</w:t>
            </w:r>
          </w:p>
        </w:tc>
        <w:tc>
          <w:tcPr>
            <w:tcW w:w="695" w:type="dxa"/>
            <w:textDirection w:val="tbRlV"/>
            <w:vAlign w:val="center"/>
          </w:tcPr>
          <w:p w14:paraId="4B21ED4F" w14:textId="77777777" w:rsidR="00AA743B" w:rsidRPr="0014165A" w:rsidRDefault="00AA743B" w:rsidP="009709F5">
            <w:pPr>
              <w:pStyle w:val="afffffffffffc"/>
              <w:spacing w:beforeAutospacing="0" w:afterAutospacing="0" w:line="160" w:lineRule="exact"/>
              <w:ind w:left="113" w:right="113" w:firstLineChars="0" w:firstLine="0"/>
              <w:jc w:val="center"/>
              <w:rPr>
                <w:rFonts w:ascii="宋体" w:hAnsi="宋体"/>
                <w:b/>
                <w:bCs/>
                <w:sz w:val="15"/>
                <w:szCs w:val="15"/>
              </w:rPr>
            </w:pPr>
            <w:r w:rsidRPr="0014165A">
              <w:rPr>
                <w:rFonts w:ascii="宋体" w:hAnsi="宋体" w:hint="eastAsia"/>
                <w:color w:val="000000"/>
                <w:sz w:val="15"/>
                <w:szCs w:val="15"/>
              </w:rPr>
              <w:t>防治原则</w:t>
            </w:r>
          </w:p>
        </w:tc>
        <w:tc>
          <w:tcPr>
            <w:tcW w:w="446" w:type="dxa"/>
            <w:textDirection w:val="tbRlV"/>
            <w:vAlign w:val="center"/>
          </w:tcPr>
          <w:p w14:paraId="6F99C7AA" w14:textId="77777777" w:rsidR="00AA743B" w:rsidRPr="0014165A" w:rsidRDefault="00AA743B" w:rsidP="0014165A">
            <w:pPr>
              <w:pStyle w:val="afffffffffffc"/>
              <w:spacing w:beforeAutospacing="0" w:afterAutospacing="0" w:line="160" w:lineRule="exact"/>
              <w:ind w:left="113" w:right="113" w:firstLineChars="0" w:firstLine="0"/>
              <w:jc w:val="center"/>
              <w:rPr>
                <w:rFonts w:ascii="宋体" w:hAnsi="宋体"/>
                <w:b/>
                <w:bCs/>
                <w:sz w:val="15"/>
                <w:szCs w:val="15"/>
              </w:rPr>
            </w:pPr>
            <w:r w:rsidRPr="0014165A">
              <w:rPr>
                <w:rFonts w:ascii="宋体" w:hAnsi="宋体"/>
                <w:color w:val="000000"/>
                <w:sz w:val="15"/>
                <w:szCs w:val="15"/>
              </w:rPr>
              <w:t>疾病种类</w:t>
            </w:r>
          </w:p>
        </w:tc>
        <w:tc>
          <w:tcPr>
            <w:tcW w:w="3279" w:type="dxa"/>
            <w:vAlign w:val="center"/>
          </w:tcPr>
          <w:p w14:paraId="798DA809" w14:textId="77777777" w:rsidR="00AA743B" w:rsidRPr="0014165A" w:rsidRDefault="00AA743B" w:rsidP="00932DBB">
            <w:pPr>
              <w:pStyle w:val="afffffffffffc"/>
              <w:spacing w:beforeAutospacing="0" w:afterAutospacing="0" w:line="160" w:lineRule="exact"/>
              <w:ind w:firstLineChars="0" w:firstLine="0"/>
              <w:jc w:val="center"/>
              <w:rPr>
                <w:rFonts w:ascii="宋体" w:hAnsi="宋体"/>
                <w:color w:val="000000"/>
                <w:sz w:val="15"/>
                <w:szCs w:val="15"/>
              </w:rPr>
            </w:pPr>
            <w:r w:rsidRPr="0014165A">
              <w:rPr>
                <w:rFonts w:ascii="宋体" w:hAnsi="宋体"/>
                <w:color w:val="000000"/>
                <w:sz w:val="15"/>
                <w:szCs w:val="15"/>
              </w:rPr>
              <w:t>根腐病</w:t>
            </w:r>
          </w:p>
        </w:tc>
        <w:tc>
          <w:tcPr>
            <w:tcW w:w="3167" w:type="dxa"/>
            <w:vAlign w:val="center"/>
          </w:tcPr>
          <w:p w14:paraId="4A745509" w14:textId="77777777" w:rsidR="00AA743B" w:rsidRPr="0014165A" w:rsidRDefault="00AA743B" w:rsidP="00932DBB">
            <w:pPr>
              <w:pStyle w:val="afffffffffffc"/>
              <w:spacing w:beforeAutospacing="0" w:afterAutospacing="0" w:line="160" w:lineRule="exact"/>
              <w:ind w:firstLineChars="0" w:firstLine="0"/>
              <w:jc w:val="center"/>
              <w:rPr>
                <w:rFonts w:ascii="宋体" w:hAnsi="宋体"/>
                <w:color w:val="000000"/>
                <w:sz w:val="15"/>
                <w:szCs w:val="15"/>
              </w:rPr>
            </w:pPr>
            <w:r w:rsidRPr="0014165A">
              <w:rPr>
                <w:rFonts w:ascii="宋体" w:hAnsi="宋体"/>
                <w:color w:val="000000"/>
                <w:sz w:val="15"/>
                <w:szCs w:val="15"/>
              </w:rPr>
              <w:t>猝倒病</w:t>
            </w:r>
          </w:p>
        </w:tc>
        <w:tc>
          <w:tcPr>
            <w:tcW w:w="2078" w:type="dxa"/>
            <w:vAlign w:val="center"/>
          </w:tcPr>
          <w:p w14:paraId="6BEF062B" w14:textId="77777777" w:rsidR="00AA743B" w:rsidRPr="0014165A" w:rsidRDefault="00AA743B" w:rsidP="00932DBB">
            <w:pPr>
              <w:pStyle w:val="afffffffffffc"/>
              <w:spacing w:beforeAutospacing="0" w:afterAutospacing="0" w:line="160" w:lineRule="exact"/>
              <w:ind w:firstLineChars="0" w:firstLine="0"/>
              <w:jc w:val="center"/>
              <w:rPr>
                <w:rFonts w:ascii="宋体" w:hAnsi="宋体"/>
                <w:color w:val="000000"/>
                <w:sz w:val="15"/>
                <w:szCs w:val="15"/>
              </w:rPr>
            </w:pPr>
            <w:r w:rsidRPr="0014165A">
              <w:rPr>
                <w:rFonts w:ascii="宋体" w:hAnsi="宋体" w:hint="eastAsia"/>
                <w:color w:val="000000"/>
                <w:sz w:val="15"/>
                <w:szCs w:val="15"/>
              </w:rPr>
              <w:t xml:space="preserve"> </w:t>
            </w:r>
            <w:r w:rsidRPr="0014165A">
              <w:rPr>
                <w:rFonts w:ascii="宋体" w:hAnsi="宋体"/>
                <w:color w:val="000000"/>
                <w:sz w:val="15"/>
                <w:szCs w:val="15"/>
              </w:rPr>
              <w:t>天幕毛虫、尺蠖等食叶害虫</w:t>
            </w:r>
          </w:p>
        </w:tc>
        <w:tc>
          <w:tcPr>
            <w:tcW w:w="2162" w:type="dxa"/>
            <w:vAlign w:val="center"/>
          </w:tcPr>
          <w:p w14:paraId="4BCC9FE6" w14:textId="77777777" w:rsidR="00AA743B" w:rsidRPr="0014165A" w:rsidRDefault="00AA743B" w:rsidP="00932DBB">
            <w:pPr>
              <w:pStyle w:val="afffffffffffc"/>
              <w:spacing w:beforeAutospacing="0" w:afterAutospacing="0" w:line="160" w:lineRule="exact"/>
              <w:ind w:firstLineChars="0" w:firstLine="0"/>
              <w:jc w:val="center"/>
              <w:rPr>
                <w:rFonts w:ascii="宋体" w:hAnsi="宋体"/>
                <w:sz w:val="15"/>
                <w:szCs w:val="15"/>
              </w:rPr>
            </w:pPr>
            <w:r w:rsidRPr="0014165A">
              <w:rPr>
                <w:rFonts w:ascii="宋体" w:hAnsi="宋体"/>
                <w:color w:val="000000"/>
                <w:sz w:val="15"/>
                <w:szCs w:val="15"/>
              </w:rPr>
              <w:t>叶蝉、叶蛾等</w:t>
            </w:r>
          </w:p>
        </w:tc>
        <w:tc>
          <w:tcPr>
            <w:tcW w:w="3404" w:type="dxa"/>
            <w:vAlign w:val="center"/>
          </w:tcPr>
          <w:p w14:paraId="041F1333" w14:textId="77777777" w:rsidR="00AA743B" w:rsidRPr="0014165A" w:rsidRDefault="00AA743B" w:rsidP="00932DBB">
            <w:pPr>
              <w:pStyle w:val="afffffffffffc"/>
              <w:spacing w:beforeAutospacing="0" w:afterAutospacing="0" w:line="160" w:lineRule="exact"/>
              <w:ind w:firstLineChars="0" w:firstLine="0"/>
              <w:jc w:val="center"/>
              <w:rPr>
                <w:rFonts w:ascii="宋体" w:hAnsi="宋体"/>
                <w:sz w:val="15"/>
                <w:szCs w:val="15"/>
              </w:rPr>
            </w:pPr>
            <w:r w:rsidRPr="0014165A">
              <w:rPr>
                <w:rFonts w:ascii="宋体" w:hAnsi="宋体"/>
                <w:color w:val="000000"/>
                <w:sz w:val="15"/>
                <w:szCs w:val="15"/>
              </w:rPr>
              <w:t>蚜虫</w:t>
            </w:r>
          </w:p>
        </w:tc>
      </w:tr>
      <w:tr w:rsidR="0014165A" w14:paraId="6CCD475D" w14:textId="77777777" w:rsidTr="009709F5">
        <w:trPr>
          <w:cantSplit/>
          <w:trHeight w:val="2858"/>
        </w:trPr>
        <w:tc>
          <w:tcPr>
            <w:tcW w:w="463" w:type="dxa"/>
            <w:vMerge/>
          </w:tcPr>
          <w:p w14:paraId="503E82EC" w14:textId="77777777" w:rsidR="00AA743B" w:rsidRPr="0014165A" w:rsidRDefault="00AA743B" w:rsidP="00932DBB">
            <w:pPr>
              <w:widowControl/>
              <w:spacing w:line="240" w:lineRule="exact"/>
              <w:ind w:firstLine="964"/>
              <w:jc w:val="center"/>
              <w:rPr>
                <w:rFonts w:ascii="宋体" w:hAnsi="宋体"/>
                <w:b/>
                <w:bCs/>
                <w:sz w:val="15"/>
                <w:szCs w:val="15"/>
              </w:rPr>
            </w:pPr>
          </w:p>
        </w:tc>
        <w:tc>
          <w:tcPr>
            <w:tcW w:w="695" w:type="dxa"/>
            <w:vMerge w:val="restart"/>
            <w:textDirection w:val="tbRlV"/>
            <w:vAlign w:val="center"/>
          </w:tcPr>
          <w:p w14:paraId="09318655" w14:textId="77777777" w:rsidR="00AA743B" w:rsidRPr="0014165A" w:rsidRDefault="00AA743B" w:rsidP="009709F5">
            <w:pPr>
              <w:pStyle w:val="afffffffff0"/>
              <w:numPr>
                <w:ilvl w:val="4"/>
                <w:numId w:val="0"/>
              </w:numPr>
              <w:ind w:left="113" w:right="113"/>
              <w:jc w:val="center"/>
              <w:rPr>
                <w:rFonts w:hAnsi="宋体"/>
                <w:b/>
                <w:bCs/>
                <w:sz w:val="15"/>
                <w:szCs w:val="15"/>
              </w:rPr>
            </w:pPr>
            <w:r w:rsidRPr="0014165A">
              <w:rPr>
                <w:rFonts w:hAnsi="宋体" w:hint="eastAsia"/>
                <w:sz w:val="15"/>
                <w:szCs w:val="15"/>
              </w:rPr>
              <w:t>预防为主，加</w:t>
            </w:r>
            <w:r w:rsidRPr="0014165A">
              <w:rPr>
                <w:rFonts w:hAnsi="宋体"/>
                <w:sz w:val="15"/>
                <w:szCs w:val="15"/>
              </w:rPr>
              <w:t>强</w:t>
            </w:r>
            <w:r w:rsidRPr="0014165A">
              <w:rPr>
                <w:rFonts w:hAnsi="宋体"/>
                <w:sz w:val="15"/>
                <w:szCs w:val="15"/>
                <w:shd w:val="clear" w:color="auto" w:fill="FFFFFF"/>
              </w:rPr>
              <w:t>通风，防止高湿。</w:t>
            </w:r>
          </w:p>
        </w:tc>
        <w:tc>
          <w:tcPr>
            <w:tcW w:w="446" w:type="dxa"/>
            <w:textDirection w:val="tbRlV"/>
            <w:vAlign w:val="center"/>
          </w:tcPr>
          <w:p w14:paraId="4BFB2240" w14:textId="77777777" w:rsidR="00AA743B" w:rsidRPr="0014165A" w:rsidRDefault="00AA743B" w:rsidP="0014165A">
            <w:pPr>
              <w:pStyle w:val="afffffffffffc"/>
              <w:spacing w:beforeAutospacing="0" w:afterAutospacing="0" w:line="160" w:lineRule="exact"/>
              <w:ind w:left="113" w:right="113" w:firstLineChars="0" w:firstLine="0"/>
              <w:jc w:val="center"/>
              <w:rPr>
                <w:rFonts w:ascii="宋体" w:hAnsi="宋体"/>
                <w:b/>
                <w:bCs/>
                <w:sz w:val="15"/>
                <w:szCs w:val="15"/>
              </w:rPr>
            </w:pPr>
            <w:r w:rsidRPr="0014165A">
              <w:rPr>
                <w:rFonts w:ascii="宋体" w:hAnsi="宋体" w:hint="eastAsia"/>
                <w:color w:val="000000"/>
                <w:sz w:val="15"/>
                <w:szCs w:val="15"/>
              </w:rPr>
              <w:t>防治对象</w:t>
            </w:r>
          </w:p>
        </w:tc>
        <w:tc>
          <w:tcPr>
            <w:tcW w:w="3279" w:type="dxa"/>
          </w:tcPr>
          <w:p w14:paraId="7C5DD401" w14:textId="77777777" w:rsidR="00AA743B" w:rsidRPr="0014165A" w:rsidRDefault="00AA743B" w:rsidP="00932DBB">
            <w:pPr>
              <w:widowControl/>
              <w:spacing w:line="240" w:lineRule="auto"/>
              <w:jc w:val="left"/>
              <w:rPr>
                <w:rFonts w:ascii="宋体" w:hAnsi="宋体"/>
                <w:b/>
                <w:bCs/>
                <w:sz w:val="15"/>
                <w:szCs w:val="15"/>
              </w:rPr>
            </w:pPr>
            <w:r w:rsidRPr="0014165A">
              <w:rPr>
                <w:rFonts w:ascii="宋体" w:hAnsi="宋体"/>
                <w:noProof/>
                <w:sz w:val="15"/>
                <w:szCs w:val="15"/>
              </w:rPr>
              <w:drawing>
                <wp:anchor distT="0" distB="0" distL="114300" distR="114300" simplePos="0" relativeHeight="251665408" behindDoc="0" locked="0" layoutInCell="1" allowOverlap="1" wp14:anchorId="0D234910" wp14:editId="1DB6A9AE">
                  <wp:simplePos x="0" y="0"/>
                  <wp:positionH relativeFrom="column">
                    <wp:posOffset>-49530</wp:posOffset>
                  </wp:positionH>
                  <wp:positionV relativeFrom="paragraph">
                    <wp:posOffset>53340</wp:posOffset>
                  </wp:positionV>
                  <wp:extent cx="1920875" cy="1687830"/>
                  <wp:effectExtent l="0" t="0" r="3175" b="7620"/>
                  <wp:wrapSquare wrapText="bothSides"/>
                  <wp:docPr id="2" name="图片 4" descr="趴在石头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趴在石头上&#10;&#10;中度可信度描述已自动生成"/>
                          <pic:cNvPicPr>
                            <a:picLocks noChangeAspect="1"/>
                          </pic:cNvPicPr>
                        </pic:nvPicPr>
                        <pic:blipFill>
                          <a:blip r:embed="rId16"/>
                          <a:stretch>
                            <a:fillRect/>
                          </a:stretch>
                        </pic:blipFill>
                        <pic:spPr>
                          <a:xfrm>
                            <a:off x="0" y="0"/>
                            <a:ext cx="1920875" cy="1687830"/>
                          </a:xfrm>
                          <a:prstGeom prst="rect">
                            <a:avLst/>
                          </a:prstGeom>
                        </pic:spPr>
                      </pic:pic>
                    </a:graphicData>
                  </a:graphic>
                </wp:anchor>
              </w:drawing>
            </w:r>
          </w:p>
        </w:tc>
        <w:tc>
          <w:tcPr>
            <w:tcW w:w="3167" w:type="dxa"/>
          </w:tcPr>
          <w:p w14:paraId="369B13A3" w14:textId="77777777" w:rsidR="00AA743B" w:rsidRPr="0014165A" w:rsidRDefault="00AA743B" w:rsidP="00932DBB">
            <w:pPr>
              <w:widowControl/>
              <w:spacing w:line="240" w:lineRule="auto"/>
              <w:jc w:val="left"/>
              <w:rPr>
                <w:rFonts w:ascii="宋体" w:hAnsi="宋体"/>
                <w:b/>
                <w:bCs/>
                <w:sz w:val="15"/>
                <w:szCs w:val="15"/>
              </w:rPr>
            </w:pPr>
            <w:r w:rsidRPr="0014165A">
              <w:rPr>
                <w:rFonts w:ascii="宋体" w:hAnsi="宋体"/>
                <w:noProof/>
                <w:sz w:val="15"/>
                <w:szCs w:val="15"/>
              </w:rPr>
              <w:drawing>
                <wp:anchor distT="0" distB="0" distL="114300" distR="114300" simplePos="0" relativeHeight="251666432" behindDoc="0" locked="0" layoutInCell="1" allowOverlap="1" wp14:anchorId="03983AE7" wp14:editId="0218565C">
                  <wp:simplePos x="0" y="0"/>
                  <wp:positionH relativeFrom="column">
                    <wp:posOffset>64135</wp:posOffset>
                  </wp:positionH>
                  <wp:positionV relativeFrom="paragraph">
                    <wp:posOffset>144145</wp:posOffset>
                  </wp:positionV>
                  <wp:extent cx="1821180" cy="1597025"/>
                  <wp:effectExtent l="0" t="0" r="7620" b="3175"/>
                  <wp:wrapSquare wrapText="bothSides"/>
                  <wp:docPr id="10422" name="图片 10421" descr="IMG_20150722_18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 name="图片 10421" descr="IMG_20150722_182034"/>
                          <pic:cNvPicPr>
                            <a:picLocks noChangeAspect="1"/>
                          </pic:cNvPicPr>
                        </pic:nvPicPr>
                        <pic:blipFill>
                          <a:blip r:embed="rId17"/>
                          <a:stretch>
                            <a:fillRect/>
                          </a:stretch>
                        </pic:blipFill>
                        <pic:spPr>
                          <a:xfrm>
                            <a:off x="0" y="0"/>
                            <a:ext cx="1821180" cy="1597025"/>
                          </a:xfrm>
                          <a:prstGeom prst="rect">
                            <a:avLst/>
                          </a:prstGeom>
                          <a:noFill/>
                          <a:ln w="9525">
                            <a:noFill/>
                          </a:ln>
                        </pic:spPr>
                      </pic:pic>
                    </a:graphicData>
                  </a:graphic>
                </wp:anchor>
              </w:drawing>
            </w:r>
          </w:p>
        </w:tc>
        <w:tc>
          <w:tcPr>
            <w:tcW w:w="2078" w:type="dxa"/>
            <w:vAlign w:val="center"/>
          </w:tcPr>
          <w:p w14:paraId="764D35FE" w14:textId="77777777" w:rsidR="00AA743B" w:rsidRPr="0014165A" w:rsidRDefault="00AA743B" w:rsidP="00932DBB">
            <w:pPr>
              <w:pStyle w:val="afffffffffffc"/>
              <w:spacing w:beforeAutospacing="0" w:afterAutospacing="0" w:line="160" w:lineRule="exact"/>
              <w:ind w:firstLineChars="0" w:firstLine="0"/>
              <w:jc w:val="both"/>
              <w:rPr>
                <w:rFonts w:ascii="宋体" w:hAnsi="宋体"/>
                <w:sz w:val="15"/>
                <w:szCs w:val="15"/>
              </w:rPr>
            </w:pPr>
            <w:r w:rsidRPr="0014165A">
              <w:rPr>
                <w:rFonts w:ascii="宋体" w:hAnsi="宋体"/>
                <w:noProof/>
                <w:sz w:val="15"/>
                <w:szCs w:val="15"/>
              </w:rPr>
              <w:drawing>
                <wp:anchor distT="0" distB="0" distL="114300" distR="114300" simplePos="0" relativeHeight="251668480" behindDoc="0" locked="0" layoutInCell="1" allowOverlap="1" wp14:anchorId="7AB5C1DD" wp14:editId="29DB2F34">
                  <wp:simplePos x="0" y="0"/>
                  <wp:positionH relativeFrom="column">
                    <wp:posOffset>977900</wp:posOffset>
                  </wp:positionH>
                  <wp:positionV relativeFrom="paragraph">
                    <wp:posOffset>116840</wp:posOffset>
                  </wp:positionV>
                  <wp:extent cx="997585" cy="1617345"/>
                  <wp:effectExtent l="0" t="0" r="12065" b="1905"/>
                  <wp:wrapSquare wrapText="bothSides"/>
                  <wp:docPr id="1" name="图片 6" descr="绿色的叶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绿色的叶子&#10;&#10;中度可信度描述已自动生成"/>
                          <pic:cNvPicPr>
                            <a:picLocks noChangeAspect="1"/>
                          </pic:cNvPicPr>
                        </pic:nvPicPr>
                        <pic:blipFill>
                          <a:blip r:embed="rId18"/>
                          <a:stretch>
                            <a:fillRect/>
                          </a:stretch>
                        </pic:blipFill>
                        <pic:spPr>
                          <a:xfrm>
                            <a:off x="0" y="0"/>
                            <a:ext cx="997585" cy="1617345"/>
                          </a:xfrm>
                          <a:prstGeom prst="rect">
                            <a:avLst/>
                          </a:prstGeom>
                        </pic:spPr>
                      </pic:pic>
                    </a:graphicData>
                  </a:graphic>
                </wp:anchor>
              </w:drawing>
            </w:r>
            <w:r w:rsidRPr="0014165A">
              <w:rPr>
                <w:rFonts w:ascii="宋体" w:hAnsi="宋体"/>
                <w:noProof/>
                <w:sz w:val="15"/>
                <w:szCs w:val="15"/>
              </w:rPr>
              <w:drawing>
                <wp:anchor distT="0" distB="0" distL="114300" distR="114300" simplePos="0" relativeHeight="251667456" behindDoc="0" locked="0" layoutInCell="1" allowOverlap="1" wp14:anchorId="58AEA84B" wp14:editId="3F7B2D3F">
                  <wp:simplePos x="0" y="0"/>
                  <wp:positionH relativeFrom="column">
                    <wp:posOffset>44450</wp:posOffset>
                  </wp:positionH>
                  <wp:positionV relativeFrom="paragraph">
                    <wp:posOffset>76200</wp:posOffset>
                  </wp:positionV>
                  <wp:extent cx="893445" cy="1668145"/>
                  <wp:effectExtent l="0" t="0" r="1905" b="8255"/>
                  <wp:wrapSquare wrapText="bothSides"/>
                  <wp:docPr id="8" name="图片 5" descr="绿色的叶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绿色的叶子&#10;&#10;低可信度描述已自动生成"/>
                          <pic:cNvPicPr>
                            <a:picLocks noChangeAspect="1"/>
                          </pic:cNvPicPr>
                        </pic:nvPicPr>
                        <pic:blipFill>
                          <a:blip r:embed="rId19"/>
                          <a:stretch>
                            <a:fillRect/>
                          </a:stretch>
                        </pic:blipFill>
                        <pic:spPr>
                          <a:xfrm>
                            <a:off x="0" y="0"/>
                            <a:ext cx="893445" cy="1668145"/>
                          </a:xfrm>
                          <a:prstGeom prst="rect">
                            <a:avLst/>
                          </a:prstGeom>
                        </pic:spPr>
                      </pic:pic>
                    </a:graphicData>
                  </a:graphic>
                </wp:anchor>
              </w:drawing>
            </w:r>
          </w:p>
        </w:tc>
        <w:tc>
          <w:tcPr>
            <w:tcW w:w="2162" w:type="dxa"/>
          </w:tcPr>
          <w:p w14:paraId="0B1D530E" w14:textId="77777777" w:rsidR="00AA743B" w:rsidRPr="0014165A" w:rsidRDefault="00AA743B" w:rsidP="00932DBB">
            <w:pPr>
              <w:widowControl/>
              <w:spacing w:line="240" w:lineRule="exact"/>
              <w:ind w:firstLine="300"/>
              <w:jc w:val="center"/>
              <w:rPr>
                <w:rFonts w:ascii="宋体" w:hAnsi="宋体"/>
                <w:b/>
                <w:bCs/>
                <w:sz w:val="15"/>
                <w:szCs w:val="15"/>
              </w:rPr>
            </w:pPr>
            <w:r w:rsidRPr="0014165A">
              <w:rPr>
                <w:rFonts w:ascii="宋体" w:hAnsi="宋体"/>
                <w:noProof/>
                <w:sz w:val="15"/>
                <w:szCs w:val="15"/>
              </w:rPr>
              <w:drawing>
                <wp:anchor distT="0" distB="0" distL="114300" distR="114300" simplePos="0" relativeHeight="251670528" behindDoc="0" locked="0" layoutInCell="1" allowOverlap="1" wp14:anchorId="7383A838" wp14:editId="1CD9607C">
                  <wp:simplePos x="0" y="0"/>
                  <wp:positionH relativeFrom="column">
                    <wp:posOffset>913765</wp:posOffset>
                  </wp:positionH>
                  <wp:positionV relativeFrom="paragraph">
                    <wp:posOffset>-6350</wp:posOffset>
                  </wp:positionV>
                  <wp:extent cx="1068070" cy="1741170"/>
                  <wp:effectExtent l="0" t="0" r="17780" b="11430"/>
                  <wp:wrapSquare wrapText="bothSides"/>
                  <wp:docPr id="9" name="图片 13" descr="绿色的昆虫&#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绿色的昆虫&#10;&#10;中度可信度描述已自动生成"/>
                          <pic:cNvPicPr>
                            <a:picLocks noChangeAspect="1"/>
                          </pic:cNvPicPr>
                        </pic:nvPicPr>
                        <pic:blipFill>
                          <a:blip r:embed="rId20"/>
                          <a:stretch>
                            <a:fillRect/>
                          </a:stretch>
                        </pic:blipFill>
                        <pic:spPr>
                          <a:xfrm>
                            <a:off x="0" y="0"/>
                            <a:ext cx="1068070" cy="1741170"/>
                          </a:xfrm>
                          <a:prstGeom prst="rect">
                            <a:avLst/>
                          </a:prstGeom>
                        </pic:spPr>
                      </pic:pic>
                    </a:graphicData>
                  </a:graphic>
                </wp:anchor>
              </w:drawing>
            </w:r>
            <w:r w:rsidRPr="0014165A">
              <w:rPr>
                <w:rFonts w:ascii="宋体" w:hAnsi="宋体"/>
                <w:noProof/>
                <w:sz w:val="15"/>
                <w:szCs w:val="15"/>
              </w:rPr>
              <w:drawing>
                <wp:anchor distT="0" distB="0" distL="114300" distR="114300" simplePos="0" relativeHeight="251669504" behindDoc="0" locked="0" layoutInCell="1" allowOverlap="1" wp14:anchorId="5A573D80" wp14:editId="5FDF4A23">
                  <wp:simplePos x="0" y="0"/>
                  <wp:positionH relativeFrom="column">
                    <wp:posOffset>20955</wp:posOffset>
                  </wp:positionH>
                  <wp:positionV relativeFrom="paragraph">
                    <wp:posOffset>-6350</wp:posOffset>
                  </wp:positionV>
                  <wp:extent cx="973455" cy="1750060"/>
                  <wp:effectExtent l="0" t="0" r="17145" b="2540"/>
                  <wp:wrapSquare wrapText="bothSides"/>
                  <wp:docPr id="10" name="图片 12" descr="绿色的昆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绿色的昆虫&#10;&#10;描述已自动生成"/>
                          <pic:cNvPicPr>
                            <a:picLocks noChangeAspect="1"/>
                          </pic:cNvPicPr>
                        </pic:nvPicPr>
                        <pic:blipFill>
                          <a:blip r:embed="rId21"/>
                          <a:stretch>
                            <a:fillRect/>
                          </a:stretch>
                        </pic:blipFill>
                        <pic:spPr>
                          <a:xfrm>
                            <a:off x="0" y="0"/>
                            <a:ext cx="973455" cy="1750060"/>
                          </a:xfrm>
                          <a:prstGeom prst="rect">
                            <a:avLst/>
                          </a:prstGeom>
                        </pic:spPr>
                      </pic:pic>
                    </a:graphicData>
                  </a:graphic>
                </wp:anchor>
              </w:drawing>
            </w:r>
          </w:p>
        </w:tc>
        <w:tc>
          <w:tcPr>
            <w:tcW w:w="3404" w:type="dxa"/>
          </w:tcPr>
          <w:p w14:paraId="7F07E446" w14:textId="77777777" w:rsidR="00AA743B" w:rsidRPr="0014165A" w:rsidRDefault="00AA743B" w:rsidP="00932DBB">
            <w:pPr>
              <w:widowControl/>
              <w:spacing w:line="240" w:lineRule="exact"/>
              <w:ind w:firstLine="300"/>
              <w:jc w:val="center"/>
              <w:rPr>
                <w:rFonts w:ascii="宋体" w:hAnsi="宋体"/>
                <w:b/>
                <w:bCs/>
                <w:sz w:val="15"/>
                <w:szCs w:val="15"/>
              </w:rPr>
            </w:pPr>
            <w:r w:rsidRPr="0014165A">
              <w:rPr>
                <w:rFonts w:ascii="宋体" w:hAnsi="宋体"/>
                <w:noProof/>
                <w:sz w:val="15"/>
                <w:szCs w:val="15"/>
              </w:rPr>
              <w:drawing>
                <wp:anchor distT="0" distB="0" distL="114300" distR="114300" simplePos="0" relativeHeight="251671552" behindDoc="0" locked="0" layoutInCell="1" allowOverlap="1" wp14:anchorId="142C1D79" wp14:editId="7B736EFD">
                  <wp:simplePos x="0" y="0"/>
                  <wp:positionH relativeFrom="column">
                    <wp:posOffset>-45085</wp:posOffset>
                  </wp:positionH>
                  <wp:positionV relativeFrom="paragraph">
                    <wp:posOffset>-6350</wp:posOffset>
                  </wp:positionV>
                  <wp:extent cx="2013585" cy="1734185"/>
                  <wp:effectExtent l="0" t="0" r="5715" b="18415"/>
                  <wp:wrapSquare wrapText="bothSides"/>
                  <wp:docPr id="12" name="图片 10" descr="叶子上有绿色的植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叶子上有绿色的植物&#10;&#10;描述已自动生成"/>
                          <pic:cNvPicPr>
                            <a:picLocks noChangeAspect="1"/>
                          </pic:cNvPicPr>
                        </pic:nvPicPr>
                        <pic:blipFill>
                          <a:blip r:embed="rId22"/>
                          <a:stretch>
                            <a:fillRect/>
                          </a:stretch>
                        </pic:blipFill>
                        <pic:spPr>
                          <a:xfrm>
                            <a:off x="0" y="0"/>
                            <a:ext cx="2013585" cy="1734185"/>
                          </a:xfrm>
                          <a:prstGeom prst="rect">
                            <a:avLst/>
                          </a:prstGeom>
                        </pic:spPr>
                      </pic:pic>
                    </a:graphicData>
                  </a:graphic>
                </wp:anchor>
              </w:drawing>
            </w:r>
          </w:p>
        </w:tc>
      </w:tr>
      <w:tr w:rsidR="0014165A" w14:paraId="4F766C3D" w14:textId="77777777" w:rsidTr="0014165A">
        <w:trPr>
          <w:cantSplit/>
          <w:trHeight w:val="1134"/>
        </w:trPr>
        <w:tc>
          <w:tcPr>
            <w:tcW w:w="463" w:type="dxa"/>
            <w:vMerge/>
          </w:tcPr>
          <w:p w14:paraId="1A37B765" w14:textId="77777777" w:rsidR="00AA743B" w:rsidRPr="0014165A" w:rsidRDefault="00AA743B" w:rsidP="00932DBB">
            <w:pPr>
              <w:widowControl/>
              <w:spacing w:line="240" w:lineRule="exact"/>
              <w:ind w:firstLine="964"/>
              <w:jc w:val="center"/>
              <w:rPr>
                <w:rFonts w:ascii="宋体" w:hAnsi="宋体"/>
                <w:b/>
                <w:bCs/>
                <w:sz w:val="15"/>
                <w:szCs w:val="15"/>
              </w:rPr>
            </w:pPr>
          </w:p>
        </w:tc>
        <w:tc>
          <w:tcPr>
            <w:tcW w:w="695" w:type="dxa"/>
            <w:vMerge/>
          </w:tcPr>
          <w:p w14:paraId="668353DD" w14:textId="77777777" w:rsidR="00AA743B" w:rsidRPr="0014165A" w:rsidRDefault="00AA743B" w:rsidP="00932DBB">
            <w:pPr>
              <w:widowControl/>
              <w:spacing w:line="240" w:lineRule="exact"/>
              <w:ind w:firstLine="964"/>
              <w:jc w:val="center"/>
              <w:rPr>
                <w:rFonts w:ascii="宋体" w:hAnsi="宋体"/>
                <w:b/>
                <w:bCs/>
                <w:sz w:val="15"/>
                <w:szCs w:val="15"/>
              </w:rPr>
            </w:pPr>
          </w:p>
        </w:tc>
        <w:tc>
          <w:tcPr>
            <w:tcW w:w="446" w:type="dxa"/>
            <w:textDirection w:val="tbRlV"/>
            <w:vAlign w:val="center"/>
          </w:tcPr>
          <w:p w14:paraId="57352BA3" w14:textId="77777777" w:rsidR="00AA743B" w:rsidRPr="0014165A" w:rsidRDefault="00AA743B" w:rsidP="0014165A">
            <w:pPr>
              <w:pStyle w:val="afffffffffffc"/>
              <w:spacing w:beforeAutospacing="0" w:afterAutospacing="0" w:line="160" w:lineRule="exact"/>
              <w:ind w:left="113" w:right="113" w:firstLineChars="0" w:firstLine="0"/>
              <w:jc w:val="center"/>
              <w:rPr>
                <w:rFonts w:ascii="宋体" w:hAnsi="宋体"/>
                <w:b/>
                <w:bCs/>
                <w:sz w:val="15"/>
                <w:szCs w:val="15"/>
              </w:rPr>
            </w:pPr>
            <w:r w:rsidRPr="0014165A">
              <w:rPr>
                <w:rFonts w:ascii="宋体" w:hAnsi="宋体"/>
                <w:color w:val="000000"/>
                <w:sz w:val="15"/>
                <w:szCs w:val="15"/>
              </w:rPr>
              <w:t>防治方法</w:t>
            </w:r>
          </w:p>
        </w:tc>
        <w:tc>
          <w:tcPr>
            <w:tcW w:w="3279" w:type="dxa"/>
            <w:vAlign w:val="center"/>
          </w:tcPr>
          <w:p w14:paraId="2DD7EAB3" w14:textId="77777777" w:rsidR="00AA743B" w:rsidRPr="0014165A" w:rsidRDefault="00AA743B" w:rsidP="0014165A">
            <w:pPr>
              <w:pStyle w:val="afffffffffffc"/>
              <w:spacing w:beforeLines="50" w:before="156" w:beforeAutospacing="0" w:afterAutospacing="0" w:line="160" w:lineRule="exact"/>
              <w:ind w:leftChars="50" w:left="105" w:rightChars="50" w:right="105" w:firstLineChars="0" w:firstLine="0"/>
              <w:jc w:val="both"/>
              <w:rPr>
                <w:rFonts w:ascii="宋体" w:hAnsi="宋体"/>
                <w:color w:val="000000"/>
                <w:sz w:val="15"/>
                <w:szCs w:val="15"/>
              </w:rPr>
            </w:pPr>
            <w:r w:rsidRPr="0014165A">
              <w:rPr>
                <w:rFonts w:ascii="宋体" w:hAnsi="宋体" w:cs="宋体" w:hint="eastAsia"/>
                <w:color w:val="000000"/>
                <w:sz w:val="15"/>
                <w:szCs w:val="15"/>
              </w:rPr>
              <w:t>及时清除病株，并用50%多菌灵600倍～800倍液喷洒。</w:t>
            </w:r>
          </w:p>
        </w:tc>
        <w:tc>
          <w:tcPr>
            <w:tcW w:w="3167" w:type="dxa"/>
            <w:vAlign w:val="center"/>
          </w:tcPr>
          <w:p w14:paraId="4F53B0BD" w14:textId="77777777" w:rsidR="00AA743B" w:rsidRPr="0014165A" w:rsidRDefault="00AA743B" w:rsidP="0014165A">
            <w:pPr>
              <w:pStyle w:val="afffffffffffc"/>
              <w:spacing w:beforeLines="50" w:before="156" w:beforeAutospacing="0" w:afterAutospacing="0" w:line="160" w:lineRule="exact"/>
              <w:ind w:leftChars="50" w:left="105" w:rightChars="50" w:right="105" w:firstLineChars="0" w:firstLine="0"/>
              <w:jc w:val="both"/>
              <w:rPr>
                <w:rFonts w:ascii="宋体" w:hAnsi="宋体"/>
                <w:color w:val="000000"/>
                <w:sz w:val="15"/>
                <w:szCs w:val="15"/>
              </w:rPr>
            </w:pPr>
            <w:r w:rsidRPr="0014165A">
              <w:rPr>
                <w:rFonts w:ascii="宋体" w:hAnsi="宋体" w:cs="宋体" w:hint="eastAsia"/>
                <w:color w:val="000000"/>
                <w:sz w:val="15"/>
                <w:szCs w:val="15"/>
              </w:rPr>
              <w:t>及时清除病株，并用50%多菌灵600倍～800倍液喷洒。</w:t>
            </w:r>
          </w:p>
        </w:tc>
        <w:tc>
          <w:tcPr>
            <w:tcW w:w="2078" w:type="dxa"/>
            <w:vAlign w:val="center"/>
          </w:tcPr>
          <w:p w14:paraId="58B02916" w14:textId="7DFEB9A2" w:rsidR="00AA743B" w:rsidRPr="0014165A" w:rsidRDefault="00AA743B" w:rsidP="0014165A">
            <w:pPr>
              <w:pStyle w:val="afffffffffffc"/>
              <w:spacing w:beforeAutospacing="0" w:afterAutospacing="0" w:line="160" w:lineRule="exact"/>
              <w:ind w:firstLineChars="0" w:firstLine="0"/>
              <w:jc w:val="both"/>
              <w:rPr>
                <w:rFonts w:ascii="宋体" w:hAnsi="宋体"/>
                <w:color w:val="000000"/>
                <w:sz w:val="15"/>
                <w:szCs w:val="15"/>
              </w:rPr>
            </w:pPr>
            <w:r w:rsidRPr="0014165A">
              <w:rPr>
                <w:rFonts w:ascii="宋体" w:hAnsi="宋体" w:hint="eastAsia"/>
                <w:color w:val="000000"/>
                <w:sz w:val="15"/>
                <w:szCs w:val="15"/>
              </w:rPr>
              <w:t>25 g/L的50%辛硫磷乳油1000倍液或</w:t>
            </w:r>
            <w:proofErr w:type="gramStart"/>
            <w:r w:rsidRPr="0014165A">
              <w:rPr>
                <w:rFonts w:ascii="宋体" w:hAnsi="宋体" w:hint="eastAsia"/>
                <w:color w:val="000000"/>
                <w:sz w:val="15"/>
                <w:szCs w:val="15"/>
              </w:rPr>
              <w:t>氯氟氰菊酯</w:t>
            </w:r>
            <w:proofErr w:type="gramEnd"/>
            <w:r w:rsidRPr="0014165A">
              <w:rPr>
                <w:rFonts w:ascii="宋体" w:hAnsi="宋体" w:hint="eastAsia"/>
                <w:color w:val="000000"/>
                <w:sz w:val="15"/>
                <w:szCs w:val="15"/>
              </w:rPr>
              <w:t>1500倍～3000倍液喷雾</w:t>
            </w:r>
          </w:p>
        </w:tc>
        <w:tc>
          <w:tcPr>
            <w:tcW w:w="2162" w:type="dxa"/>
            <w:vAlign w:val="center"/>
          </w:tcPr>
          <w:p w14:paraId="79251671" w14:textId="222CF2C7" w:rsidR="00AA743B" w:rsidRPr="0014165A" w:rsidRDefault="00AA743B" w:rsidP="0014165A">
            <w:pPr>
              <w:pStyle w:val="afffffffffffc"/>
              <w:spacing w:beforeAutospacing="0" w:afterAutospacing="0" w:line="160" w:lineRule="exact"/>
              <w:ind w:firstLineChars="0" w:firstLine="0"/>
              <w:jc w:val="both"/>
              <w:rPr>
                <w:rFonts w:ascii="宋体" w:hAnsi="宋体"/>
                <w:color w:val="000000"/>
                <w:sz w:val="15"/>
                <w:szCs w:val="15"/>
              </w:rPr>
            </w:pPr>
            <w:r w:rsidRPr="0014165A">
              <w:rPr>
                <w:rFonts w:ascii="宋体" w:hAnsi="宋体" w:hint="eastAsia"/>
                <w:color w:val="000000"/>
                <w:sz w:val="15"/>
                <w:szCs w:val="15"/>
              </w:rPr>
              <w:t>25 g/L的50%辛硫磷乳油1000倍液或</w:t>
            </w:r>
            <w:proofErr w:type="gramStart"/>
            <w:r w:rsidRPr="0014165A">
              <w:rPr>
                <w:rFonts w:ascii="宋体" w:hAnsi="宋体" w:hint="eastAsia"/>
                <w:color w:val="000000"/>
                <w:sz w:val="15"/>
                <w:szCs w:val="15"/>
              </w:rPr>
              <w:t>氯氟氰菊酯</w:t>
            </w:r>
            <w:proofErr w:type="gramEnd"/>
            <w:r w:rsidRPr="0014165A">
              <w:rPr>
                <w:rFonts w:ascii="宋体" w:hAnsi="宋体" w:hint="eastAsia"/>
                <w:color w:val="000000"/>
                <w:sz w:val="15"/>
                <w:szCs w:val="15"/>
              </w:rPr>
              <w:t>1500倍～3000倍液喷雾</w:t>
            </w:r>
          </w:p>
        </w:tc>
        <w:tc>
          <w:tcPr>
            <w:tcW w:w="3404" w:type="dxa"/>
            <w:vAlign w:val="center"/>
          </w:tcPr>
          <w:p w14:paraId="1EDAEB02" w14:textId="28E870EE" w:rsidR="00AA743B" w:rsidRPr="0014165A" w:rsidRDefault="00AA743B" w:rsidP="0014165A">
            <w:pPr>
              <w:pStyle w:val="afffffffffffc"/>
              <w:spacing w:beforeAutospacing="0" w:afterAutospacing="0" w:line="160" w:lineRule="exact"/>
              <w:ind w:firstLineChars="0" w:firstLine="0"/>
              <w:jc w:val="both"/>
              <w:rPr>
                <w:rFonts w:ascii="宋体" w:hAnsi="宋体"/>
                <w:color w:val="000000"/>
                <w:sz w:val="15"/>
                <w:szCs w:val="15"/>
              </w:rPr>
            </w:pPr>
            <w:r w:rsidRPr="0014165A">
              <w:rPr>
                <w:rFonts w:ascii="宋体" w:hAnsi="宋体" w:hint="eastAsia"/>
                <w:color w:val="000000"/>
                <w:sz w:val="15"/>
                <w:szCs w:val="15"/>
              </w:rPr>
              <w:t>25 g/L的50%辛硫磷乳油1000倍液或</w:t>
            </w:r>
            <w:proofErr w:type="gramStart"/>
            <w:r w:rsidRPr="0014165A">
              <w:rPr>
                <w:rFonts w:ascii="宋体" w:hAnsi="宋体" w:hint="eastAsia"/>
                <w:color w:val="000000"/>
                <w:sz w:val="15"/>
                <w:szCs w:val="15"/>
              </w:rPr>
              <w:t>氯氟氰菊酯</w:t>
            </w:r>
            <w:proofErr w:type="gramEnd"/>
            <w:r w:rsidRPr="0014165A">
              <w:rPr>
                <w:rFonts w:ascii="宋体" w:hAnsi="宋体" w:hint="eastAsia"/>
                <w:color w:val="000000"/>
                <w:sz w:val="15"/>
                <w:szCs w:val="15"/>
              </w:rPr>
              <w:t>1500倍～3000倍液喷雾。</w:t>
            </w:r>
          </w:p>
        </w:tc>
      </w:tr>
    </w:tbl>
    <w:p w14:paraId="691DED7E" w14:textId="3924C257" w:rsidR="00CE7A29" w:rsidRPr="00AA743B" w:rsidRDefault="00AA743B" w:rsidP="00AA743B">
      <w:pPr>
        <w:pStyle w:val="af9"/>
        <w:numPr>
          <w:ilvl w:val="1"/>
          <w:numId w:val="41"/>
        </w:numPr>
        <w:spacing w:before="156" w:after="156"/>
      </w:pPr>
      <w:proofErr w:type="gramStart"/>
      <w:r w:rsidRPr="00AA743B">
        <w:rPr>
          <w:rFonts w:hint="eastAsia"/>
        </w:rPr>
        <w:t>闽楠轻</w:t>
      </w:r>
      <w:proofErr w:type="gramEnd"/>
      <w:r w:rsidRPr="00AA743B">
        <w:rPr>
          <w:rFonts w:hint="eastAsia"/>
        </w:rPr>
        <w:t>基质容器育苗标准化技术模式图</w:t>
      </w:r>
      <w:r w:rsidR="003252C7">
        <w:rPr>
          <w:rFonts w:hint="eastAsia"/>
        </w:rPr>
        <w:t>（续）</w:t>
      </w:r>
    </w:p>
    <w:p w14:paraId="2D60C9CB" w14:textId="77777777" w:rsidR="00CE7A29" w:rsidRPr="00CE7A29" w:rsidRDefault="00CE7A29" w:rsidP="00CE7A29">
      <w:pPr>
        <w:pStyle w:val="affffb"/>
        <w:ind w:firstLine="420"/>
      </w:pPr>
    </w:p>
    <w:p w14:paraId="05DBF190" w14:textId="7387FC8E" w:rsidR="00CE7A29" w:rsidRDefault="00CE7A29" w:rsidP="00C02F83">
      <w:pPr>
        <w:pStyle w:val="affffb"/>
        <w:ind w:firstLine="420"/>
      </w:pPr>
    </w:p>
    <w:p w14:paraId="42F0B61E" w14:textId="10A6AB6E" w:rsidR="00AA743B" w:rsidRDefault="00AA743B" w:rsidP="00C02F83">
      <w:pPr>
        <w:pStyle w:val="affffb"/>
        <w:ind w:firstLine="420"/>
      </w:pPr>
    </w:p>
    <w:p w14:paraId="650B6823" w14:textId="17D37054" w:rsidR="00AA743B" w:rsidRDefault="00AA743B" w:rsidP="00C02F83">
      <w:pPr>
        <w:pStyle w:val="affffb"/>
        <w:ind w:firstLine="420"/>
      </w:pPr>
    </w:p>
    <w:p w14:paraId="2588F81F" w14:textId="416AA0C5" w:rsidR="00AA743B" w:rsidRDefault="00AA743B" w:rsidP="00AA743B">
      <w:pPr>
        <w:pStyle w:val="affffb"/>
        <w:ind w:firstLineChars="0" w:firstLine="0"/>
        <w:jc w:val="center"/>
      </w:pPr>
      <w:bookmarkStart w:id="43" w:name="BookMark8"/>
      <w:bookmarkEnd w:id="41"/>
      <w:r>
        <w:rPr>
          <w:rFonts w:hint="eastAsia"/>
        </w:rPr>
        <w:drawing>
          <wp:inline distT="0" distB="0" distL="0" distR="0" wp14:anchorId="32A685C7" wp14:editId="2B1E2367">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3">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3"/>
    </w:p>
    <w:sectPr w:rsidR="00AA743B" w:rsidSect="00AA743B">
      <w:pgSz w:w="16838" w:h="11906" w:orient="landscape" w:code="9"/>
      <w:pgMar w:top="567" w:right="567" w:bottom="567" w:left="567" w:header="680" w:footer="397"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AB0FA" w14:textId="77777777" w:rsidR="00372F24" w:rsidRDefault="00372F24" w:rsidP="00D86DB7">
      <w:r>
        <w:separator/>
      </w:r>
    </w:p>
    <w:p w14:paraId="29B47539" w14:textId="77777777" w:rsidR="00372F24" w:rsidRDefault="00372F24"/>
    <w:p w14:paraId="0B01DA76" w14:textId="77777777" w:rsidR="00372F24" w:rsidRDefault="00372F24"/>
  </w:endnote>
  <w:endnote w:type="continuationSeparator" w:id="0">
    <w:p w14:paraId="1F88EBFB" w14:textId="77777777" w:rsidR="00372F24" w:rsidRDefault="00372F24" w:rsidP="00D86DB7">
      <w:r>
        <w:continuationSeparator/>
      </w:r>
    </w:p>
    <w:p w14:paraId="62D1B953" w14:textId="77777777" w:rsidR="00372F24" w:rsidRDefault="00372F24"/>
    <w:p w14:paraId="22BF8763" w14:textId="77777777" w:rsidR="00372F24" w:rsidRDefault="00372F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F9DB" w14:textId="77777777" w:rsidR="00145D9D" w:rsidRDefault="00145D9D">
    <w:pPr>
      <w:pStyle w:val="afffb"/>
    </w:pPr>
    <w:r>
      <w:fldChar w:fldCharType="begin"/>
    </w:r>
    <w:r>
      <w:instrText>PAGE   \* MERGEFORMAT</w:instrText>
    </w:r>
    <w:r>
      <w:fldChar w:fldCharType="separate"/>
    </w:r>
    <w:r w:rsidR="00AF47C5"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4F83" w14:textId="77777777" w:rsidR="00E77A03" w:rsidRPr="00324EDD" w:rsidRDefault="00E77A03" w:rsidP="00CD50A1">
    <w:pPr>
      <w:pStyle w:val="afffb"/>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17C1" w14:textId="77777777" w:rsidR="000C57D6" w:rsidRDefault="000C57D6" w:rsidP="00C94DF2">
    <w:pPr>
      <w:pStyle w:val="affff8"/>
    </w:pPr>
    <w:r>
      <w:fldChar w:fldCharType="begin"/>
    </w:r>
    <w:r>
      <w:instrText>PAGE   \* MERGEFORMAT</w:instrText>
    </w:r>
    <w:r>
      <w:fldChar w:fldCharType="separate"/>
    </w:r>
    <w:r w:rsidR="00AB41D5" w:rsidRPr="00AB41D5">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CCBF0" w14:textId="77777777" w:rsidR="00372F24" w:rsidRDefault="00372F24" w:rsidP="00D86DB7">
      <w:r>
        <w:separator/>
      </w:r>
    </w:p>
  </w:footnote>
  <w:footnote w:type="continuationSeparator" w:id="0">
    <w:p w14:paraId="57498653" w14:textId="77777777" w:rsidR="00372F24" w:rsidRDefault="00372F24" w:rsidP="00D86DB7">
      <w:r>
        <w:continuationSeparator/>
      </w:r>
    </w:p>
    <w:p w14:paraId="3AB308C7" w14:textId="77777777" w:rsidR="00372F24" w:rsidRDefault="00372F24"/>
    <w:p w14:paraId="01647FFB" w14:textId="77777777" w:rsidR="00372F24" w:rsidRDefault="00372F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28D3" w14:textId="77777777" w:rsidR="00145D9D" w:rsidRPr="00E70388" w:rsidRDefault="00145D9D"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5296" w14:textId="77777777" w:rsidR="00145D9D" w:rsidRPr="00324EDD" w:rsidRDefault="00145D9D" w:rsidP="00E846C8">
    <w:pPr>
      <w:pStyle w:val="afff9"/>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AB86" w14:textId="77777777" w:rsidR="00714F58" w:rsidRPr="005F4712" w:rsidRDefault="00714F58" w:rsidP="00714F58">
    <w:pPr>
      <w:pStyle w:val="afff9"/>
      <w:jc w:val="right"/>
      <w:rPr>
        <w:lang w:val="fr-FR"/>
      </w:rPr>
    </w:pPr>
    <w:r>
      <w:fldChar w:fldCharType="begin"/>
    </w:r>
    <w:r w:rsidRPr="005F4712">
      <w:rPr>
        <w:lang w:val="fr-FR"/>
      </w:rPr>
      <w:instrText xml:space="preserve"> STYLEREF  </w:instrText>
    </w:r>
    <w:r>
      <w:instrText>标准文件</w:instrText>
    </w:r>
    <w:r w:rsidRPr="005F4712">
      <w:rPr>
        <w:lang w:val="fr-FR"/>
      </w:rPr>
      <w:instrText>_</w:instrText>
    </w:r>
    <w:r>
      <w:instrText>文件编号</w:instrText>
    </w:r>
    <w:r w:rsidRPr="005F4712">
      <w:rPr>
        <w:lang w:val="fr-FR"/>
      </w:rPr>
      <w:instrText xml:space="preserve">  \* MERGEFORMAT </w:instrText>
    </w:r>
    <w:r>
      <w:fldChar w:fldCharType="separate"/>
    </w:r>
    <w:r w:rsidR="00BB6618">
      <w:rPr>
        <w:noProof/>
        <w:lang w:val="fr-FR"/>
      </w:rPr>
      <w:t>DB XX/T XXXX—XXXX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D740" w14:textId="0D60BA8B" w:rsidR="00D84FA1" w:rsidRPr="00D84FA1" w:rsidRDefault="00D84FA1" w:rsidP="00A2271D">
    <w:pPr>
      <w:pStyle w:val="afffff0"/>
    </w:pPr>
    <w:r>
      <w:fldChar w:fldCharType="begin"/>
    </w:r>
    <w:r>
      <w:instrText xml:space="preserve"> STYLEREF  标准文件_文件编号  \* MERGEFORMAT </w:instrText>
    </w:r>
    <w:r>
      <w:fldChar w:fldCharType="separate"/>
    </w:r>
    <w:r w:rsidR="00C6124C">
      <w:t>DB 3303/T XXXX</w:t>
    </w:r>
    <w:r w:rsidR="00C6124C">
      <w:t>—</w:t>
    </w:r>
    <w:r w:rsidR="00C6124C">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C4A2230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A740CB50"/>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2C44B5C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A3EAFB5C"/>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C79AE32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34F28470"/>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98F0999E"/>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439C2298"/>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E0720D8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387E74DB"/>
    <w:multiLevelType w:val="multilevel"/>
    <w:tmpl w:val="1116DD98"/>
    <w:lvl w:ilvl="0">
      <w:start w:val="1"/>
      <w:numFmt w:val="none"/>
      <w:lvlText w:val="%1注："/>
      <w:lvlJc w:val="left"/>
      <w:pPr>
        <w:ind w:left="839" w:hanging="419"/>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3" w15:restartNumberingAfterBreak="0">
    <w:nsid w:val="44C50F90"/>
    <w:multiLevelType w:val="multilevel"/>
    <w:tmpl w:val="49384440"/>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48802D1C"/>
    <w:multiLevelType w:val="multilevel"/>
    <w:tmpl w:val="A762E208"/>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493D6C95"/>
    <w:multiLevelType w:val="multilevel"/>
    <w:tmpl w:val="1A9883E6"/>
    <w:lvl w:ilvl="0">
      <w:start w:val="1"/>
      <w:numFmt w:val="bullet"/>
      <w:lvlText w:val=""/>
      <w:lvlJc w:val="left"/>
      <w:pPr>
        <w:ind w:left="851" w:firstLine="0"/>
      </w:pPr>
      <w:rPr>
        <w:rFonts w:ascii="Wingdings" w:hAnsi="Wingdings" w:hint="default"/>
        <w:b w:val="0"/>
        <w:i w:val="0"/>
        <w:caps w:val="0"/>
        <w:strike w:val="0"/>
        <w:dstrike w:val="0"/>
        <w:vanish w:val="0"/>
        <w:sz w:val="13"/>
        <w:vertAlign w:val="baseline"/>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6" w15:restartNumberingAfterBreak="0">
    <w:nsid w:val="4B6C2890"/>
    <w:multiLevelType w:val="multilevel"/>
    <w:tmpl w:val="6BF4F0B8"/>
    <w:lvl w:ilvl="0">
      <w:start w:val="1"/>
      <w:numFmt w:val="none"/>
      <w:suff w:val="nothing"/>
      <w:lvlText w:val="%1示例："/>
      <w:lvlJc w:val="left"/>
      <w:pPr>
        <w:ind w:left="0" w:firstLine="420"/>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7" w15:restartNumberingAfterBreak="0">
    <w:nsid w:val="4B733A5F"/>
    <w:multiLevelType w:val="multilevel"/>
    <w:tmpl w:val="D44879C8"/>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8" w15:restartNumberingAfterBreak="0">
    <w:nsid w:val="4E5D0534"/>
    <w:multiLevelType w:val="multilevel"/>
    <w:tmpl w:val="44863046"/>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9" w15:restartNumberingAfterBreak="0">
    <w:nsid w:val="50076EDF"/>
    <w:multiLevelType w:val="hybridMultilevel"/>
    <w:tmpl w:val="907C5644"/>
    <w:lvl w:ilvl="0" w:tplc="C2C0D242">
      <w:start w:val="1"/>
      <w:numFmt w:val="decimal"/>
      <w:lvlText w:val="表%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4632751"/>
    <w:multiLevelType w:val="multilevel"/>
    <w:tmpl w:val="8E9217A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1" w15:restartNumberingAfterBreak="0">
    <w:nsid w:val="557C2AF5"/>
    <w:multiLevelType w:val="multilevel"/>
    <w:tmpl w:val="A9F832E0"/>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2" w15:restartNumberingAfterBreak="0">
    <w:nsid w:val="5603797C"/>
    <w:multiLevelType w:val="multilevel"/>
    <w:tmpl w:val="E9BA3494"/>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64D2089"/>
    <w:multiLevelType w:val="hybridMultilevel"/>
    <w:tmpl w:val="048016DE"/>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44622F9"/>
    <w:multiLevelType w:val="multilevel"/>
    <w:tmpl w:val="F5E62372"/>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5" w15:restartNumberingAfterBreak="0">
    <w:nsid w:val="646260FA"/>
    <w:multiLevelType w:val="multilevel"/>
    <w:tmpl w:val="31B2E04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15:restartNumberingAfterBreak="0">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15:restartNumberingAfterBreak="0">
    <w:nsid w:val="6CA41985"/>
    <w:multiLevelType w:val="hybridMultilevel"/>
    <w:tmpl w:val="2B6C5B98"/>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6CE42AC1"/>
    <w:multiLevelType w:val="hybridMultilevel"/>
    <w:tmpl w:val="77E86B10"/>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CEA2025"/>
    <w:multiLevelType w:val="multilevel"/>
    <w:tmpl w:val="81169576"/>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DBF04F4"/>
    <w:multiLevelType w:val="multilevel"/>
    <w:tmpl w:val="F3A22F6C"/>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3" w15:restartNumberingAfterBreak="0">
    <w:nsid w:val="6DF35F19"/>
    <w:multiLevelType w:val="multilevel"/>
    <w:tmpl w:val="31ACFC82"/>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4" w15:restartNumberingAfterBreak="0">
    <w:nsid w:val="76933334"/>
    <w:multiLevelType w:val="hybridMultilevel"/>
    <w:tmpl w:val="92A665E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0"/>
  </w:num>
  <w:num w:numId="2">
    <w:abstractNumId w:val="31"/>
  </w:num>
  <w:num w:numId="3">
    <w:abstractNumId w:val="5"/>
  </w:num>
  <w:num w:numId="4">
    <w:abstractNumId w:val="8"/>
  </w:num>
  <w:num w:numId="5">
    <w:abstractNumId w:val="27"/>
  </w:num>
  <w:num w:numId="6">
    <w:abstractNumId w:val="9"/>
  </w:num>
  <w:num w:numId="7">
    <w:abstractNumId w:val="20"/>
  </w:num>
  <w:num w:numId="8">
    <w:abstractNumId w:val="7"/>
  </w:num>
  <w:num w:numId="9">
    <w:abstractNumId w:val="23"/>
  </w:num>
  <w:num w:numId="10">
    <w:abstractNumId w:val="25"/>
  </w:num>
  <w:num w:numId="11">
    <w:abstractNumId w:val="21"/>
  </w:num>
  <w:num w:numId="12">
    <w:abstractNumId w:val="33"/>
  </w:num>
  <w:num w:numId="13">
    <w:abstractNumId w:val="18"/>
  </w:num>
  <w:num w:numId="14">
    <w:abstractNumId w:val="34"/>
  </w:num>
  <w:num w:numId="15">
    <w:abstractNumId w:val="1"/>
  </w:num>
  <w:num w:numId="16">
    <w:abstractNumId w:val="24"/>
  </w:num>
  <w:num w:numId="17">
    <w:abstractNumId w:val="6"/>
  </w:num>
  <w:num w:numId="18">
    <w:abstractNumId w:val="14"/>
  </w:num>
  <w:num w:numId="19">
    <w:abstractNumId w:val="19"/>
  </w:num>
  <w:num w:numId="20">
    <w:abstractNumId w:val="29"/>
  </w:num>
  <w:num w:numId="21">
    <w:abstractNumId w:val="30"/>
  </w:num>
  <w:num w:numId="22">
    <w:abstractNumId w:val="11"/>
  </w:num>
  <w:num w:numId="23">
    <w:abstractNumId w:val="13"/>
  </w:num>
  <w:num w:numId="24">
    <w:abstractNumId w:val="32"/>
  </w:num>
  <w:num w:numId="25">
    <w:abstractNumId w:val="2"/>
  </w:num>
  <w:num w:numId="26">
    <w:abstractNumId w:val="4"/>
  </w:num>
  <w:num w:numId="27">
    <w:abstractNumId w:val="17"/>
  </w:num>
  <w:num w:numId="28">
    <w:abstractNumId w:val="15"/>
  </w:num>
  <w:num w:numId="29">
    <w:abstractNumId w:val="28"/>
  </w:num>
  <w:num w:numId="30">
    <w:abstractNumId w:val="10"/>
  </w:num>
  <w:num w:numId="31">
    <w:abstractNumId w:val="26"/>
  </w:num>
  <w:num w:numId="32">
    <w:abstractNumId w:val="22"/>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3"/>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16"/>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attachedTemplate r:id="rId1"/>
  <w:stylePaneSortMethod w:val="000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618"/>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48B"/>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165A"/>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252C7"/>
    <w:rsid w:val="003331E4"/>
    <w:rsid w:val="00336C64"/>
    <w:rsid w:val="00337162"/>
    <w:rsid w:val="0034194F"/>
    <w:rsid w:val="00344605"/>
    <w:rsid w:val="003474AA"/>
    <w:rsid w:val="00350D1D"/>
    <w:rsid w:val="00352C83"/>
    <w:rsid w:val="003607A5"/>
    <w:rsid w:val="003615D2"/>
    <w:rsid w:val="0036429C"/>
    <w:rsid w:val="00364A53"/>
    <w:rsid w:val="003654CB"/>
    <w:rsid w:val="00365AA9"/>
    <w:rsid w:val="00365F86"/>
    <w:rsid w:val="00365F87"/>
    <w:rsid w:val="00366E89"/>
    <w:rsid w:val="003705F4"/>
    <w:rsid w:val="00370D58"/>
    <w:rsid w:val="00371316"/>
    <w:rsid w:val="00372F24"/>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B7000"/>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5702B"/>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051"/>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9F5"/>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A743B"/>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4DDE"/>
    <w:rsid w:val="00B56FBE"/>
    <w:rsid w:val="00B60ACF"/>
    <w:rsid w:val="00B62B58"/>
    <w:rsid w:val="00B65149"/>
    <w:rsid w:val="00B66567"/>
    <w:rsid w:val="00B66F52"/>
    <w:rsid w:val="00B66FE5"/>
    <w:rsid w:val="00B67D51"/>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B6618"/>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2F83"/>
    <w:rsid w:val="00C04904"/>
    <w:rsid w:val="00C056B3"/>
    <w:rsid w:val="00C103E5"/>
    <w:rsid w:val="00C13319"/>
    <w:rsid w:val="00C13EE9"/>
    <w:rsid w:val="00C21540"/>
    <w:rsid w:val="00C21906"/>
    <w:rsid w:val="00C21BFA"/>
    <w:rsid w:val="00C22148"/>
    <w:rsid w:val="00C24C8D"/>
    <w:rsid w:val="00C25FE2"/>
    <w:rsid w:val="00C26A3A"/>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124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E7A29"/>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47EFC"/>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4BDB"/>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C444F"/>
  <w15:docId w15:val="{7FF6E094-0006-4A7C-90C6-73F8A01F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0"/>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D4734F"/>
    <w:pPr>
      <w:keepNext/>
      <w:keepLines/>
      <w:spacing w:before="260" w:after="260" w:line="416" w:lineRule="auto"/>
      <w:outlineLvl w:val="2"/>
    </w:pPr>
    <w:rPr>
      <w:b/>
      <w:bCs/>
      <w:sz w:val="32"/>
      <w:szCs w:val="32"/>
    </w:rPr>
  </w:style>
  <w:style w:type="paragraph" w:styleId="4">
    <w:name w:val="heading 4"/>
    <w:basedOn w:val="afff5"/>
    <w:next w:val="afff5"/>
    <w:link w:val="40"/>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D4734F"/>
    <w:rPr>
      <w:rFonts w:ascii="Times New Roman" w:eastAsia="宋体" w:hAnsi="Times New Roman" w:cs="Times New Roman"/>
      <w:b/>
      <w:bCs/>
      <w:kern w:val="44"/>
      <w:sz w:val="44"/>
      <w:szCs w:val="44"/>
    </w:rPr>
  </w:style>
  <w:style w:type="character" w:customStyle="1" w:styleId="23">
    <w:name w:val="标题 2 字符"/>
    <w:link w:val="22"/>
    <w:rsid w:val="00D4734F"/>
    <w:rPr>
      <w:rFonts w:ascii="Arial" w:eastAsia="黑体" w:hAnsi="Arial" w:cs="Times New Roman"/>
      <w:b/>
      <w:bCs/>
      <w:sz w:val="32"/>
      <w:szCs w:val="32"/>
    </w:rPr>
  </w:style>
  <w:style w:type="character" w:customStyle="1" w:styleId="30">
    <w:name w:val="标题 3 字符"/>
    <w:link w:val="3"/>
    <w:rsid w:val="00D4734F"/>
    <w:rPr>
      <w:rFonts w:ascii="Times New Roman" w:eastAsia="宋体" w:hAnsi="Times New Roman" w:cs="Times New Roman"/>
      <w:b/>
      <w:bCs/>
      <w:sz w:val="32"/>
      <w:szCs w:val="32"/>
    </w:rPr>
  </w:style>
  <w:style w:type="character" w:customStyle="1" w:styleId="40">
    <w:name w:val="标题 4 字符"/>
    <w:link w:val="4"/>
    <w:rsid w:val="00D4734F"/>
    <w:rPr>
      <w:rFonts w:ascii="Arial" w:eastAsia="黑体" w:hAnsi="Arial" w:cs="Times New Roman"/>
      <w:b/>
      <w:bCs/>
      <w:sz w:val="28"/>
      <w:szCs w:val="28"/>
    </w:rPr>
  </w:style>
  <w:style w:type="character" w:customStyle="1" w:styleId="50">
    <w:name w:val="标题 5 字符"/>
    <w:link w:val="5"/>
    <w:rsid w:val="00D4734F"/>
    <w:rPr>
      <w:rFonts w:ascii="Times New Roman" w:eastAsia="宋体" w:hAnsi="Times New Roman" w:cs="Times New Roman"/>
      <w:b/>
      <w:bCs/>
      <w:sz w:val="28"/>
      <w:szCs w:val="28"/>
    </w:rPr>
  </w:style>
  <w:style w:type="character" w:customStyle="1" w:styleId="60">
    <w:name w:val="标题 6 字符"/>
    <w:link w:val="6"/>
    <w:rsid w:val="00D4734F"/>
    <w:rPr>
      <w:rFonts w:ascii="Arial" w:eastAsia="黑体" w:hAnsi="Arial" w:cs="Times New Roman"/>
      <w:b/>
      <w:bCs/>
      <w:sz w:val="24"/>
      <w:szCs w:val="24"/>
    </w:rPr>
  </w:style>
  <w:style w:type="character" w:customStyle="1" w:styleId="70">
    <w:name w:val="标题 7 字符"/>
    <w:link w:val="7"/>
    <w:rsid w:val="00D4734F"/>
    <w:rPr>
      <w:rFonts w:ascii="Times New Roman" w:eastAsia="宋体" w:hAnsi="Times New Roman" w:cs="Times New Roman"/>
      <w:b/>
      <w:bCs/>
      <w:sz w:val="24"/>
      <w:szCs w:val="24"/>
    </w:rPr>
  </w:style>
  <w:style w:type="character" w:customStyle="1" w:styleId="80">
    <w:name w:val="标题 8 字符"/>
    <w:link w:val="8"/>
    <w:rsid w:val="00D4734F"/>
    <w:rPr>
      <w:rFonts w:ascii="Arial" w:eastAsia="黑体" w:hAnsi="Arial" w:cs="Times New Roman"/>
      <w:sz w:val="24"/>
      <w:szCs w:val="24"/>
    </w:rPr>
  </w:style>
  <w:style w:type="character" w:customStyle="1" w:styleId="90">
    <w:name w:val="标题 9 字符"/>
    <w:link w:val="9"/>
    <w:rsid w:val="00D4734F"/>
    <w:rPr>
      <w:rFonts w:ascii="Arial" w:eastAsia="黑体" w:hAnsi="Arial" w:cs="Times New Roman"/>
      <w:szCs w:val="21"/>
    </w:rPr>
  </w:style>
  <w:style w:type="paragraph" w:styleId="afff9">
    <w:name w:val="header"/>
    <w:basedOn w:val="afff5"/>
    <w:link w:val="afffa"/>
    <w:uiPriority w:val="99"/>
    <w:rsid w:val="00D4734F"/>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D86DB7"/>
    <w:rPr>
      <w:rFonts w:ascii="Times New Roman" w:eastAsia="宋体" w:hAnsi="Times New Roman" w:cs="Times New Roman"/>
      <w:sz w:val="18"/>
      <w:szCs w:val="18"/>
    </w:rPr>
  </w:style>
  <w:style w:type="paragraph" w:styleId="afffb">
    <w:name w:val="footer"/>
    <w:basedOn w:val="afff5"/>
    <w:link w:val="afffc"/>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D86DB7"/>
    <w:rPr>
      <w:rFonts w:ascii="宋体" w:eastAsia="宋体" w:hAnsi="Times New Roman" w:cs="Times New Roman"/>
      <w:sz w:val="18"/>
      <w:szCs w:val="18"/>
    </w:rPr>
  </w:style>
  <w:style w:type="paragraph" w:styleId="afffd">
    <w:name w:val="Balloon Text"/>
    <w:basedOn w:val="afff5"/>
    <w:link w:val="afffe"/>
    <w:uiPriority w:val="99"/>
    <w:semiHidden/>
    <w:unhideWhenUsed/>
    <w:rsid w:val="00153C7E"/>
    <w:rPr>
      <w:sz w:val="18"/>
      <w:szCs w:val="18"/>
    </w:rPr>
  </w:style>
  <w:style w:type="character" w:customStyle="1" w:styleId="afffe">
    <w:name w:val="批注框文本 字符"/>
    <w:link w:val="afffd"/>
    <w:uiPriority w:val="99"/>
    <w:semiHidden/>
    <w:rsid w:val="00153C7E"/>
    <w:rPr>
      <w:sz w:val="18"/>
      <w:szCs w:val="18"/>
    </w:rPr>
  </w:style>
  <w:style w:type="paragraph" w:styleId="affff">
    <w:name w:val="Quote"/>
    <w:basedOn w:val="afff5"/>
    <w:next w:val="afff5"/>
    <w:link w:val="affff0"/>
    <w:uiPriority w:val="29"/>
    <w:qFormat/>
    <w:rsid w:val="00D4734F"/>
    <w:rPr>
      <w:i/>
      <w:iCs/>
      <w:color w:val="000000"/>
    </w:rPr>
  </w:style>
  <w:style w:type="character" w:customStyle="1" w:styleId="affff0">
    <w:name w:val="引用 字符"/>
    <w:link w:val="affff"/>
    <w:uiPriority w:val="29"/>
    <w:rsid w:val="00D4734F"/>
    <w:rPr>
      <w:i/>
      <w:iCs/>
      <w:color w:val="000000"/>
    </w:rPr>
  </w:style>
  <w:style w:type="character" w:styleId="affff1">
    <w:name w:val="Strong"/>
    <w:uiPriority w:val="22"/>
    <w:qFormat/>
    <w:rsid w:val="00D4734F"/>
    <w:rPr>
      <w:b/>
      <w:bCs/>
    </w:rPr>
  </w:style>
  <w:style w:type="character" w:styleId="affff2">
    <w:name w:val="Emphasis"/>
    <w:uiPriority w:val="20"/>
    <w:qFormat/>
    <w:rsid w:val="00D4734F"/>
    <w:rPr>
      <w:i/>
      <w:iCs/>
    </w:rPr>
  </w:style>
  <w:style w:type="paragraph" w:styleId="affff3">
    <w:name w:val="Title"/>
    <w:basedOn w:val="afff5"/>
    <w:link w:val="affff4"/>
    <w:qFormat/>
    <w:rsid w:val="00D4734F"/>
    <w:pPr>
      <w:spacing w:before="240" w:after="60"/>
      <w:jc w:val="center"/>
      <w:outlineLvl w:val="0"/>
    </w:pPr>
    <w:rPr>
      <w:rFonts w:ascii="Arial" w:hAnsi="Arial" w:cs="Arial"/>
      <w:b/>
      <w:bCs/>
      <w:sz w:val="32"/>
      <w:szCs w:val="32"/>
    </w:rPr>
  </w:style>
  <w:style w:type="character" w:customStyle="1" w:styleId="affff4">
    <w:name w:val="标题 字符"/>
    <w:link w:val="affff3"/>
    <w:rsid w:val="00D4734F"/>
    <w:rPr>
      <w:rFonts w:ascii="Arial" w:eastAsia="宋体" w:hAnsi="Arial" w:cs="Arial"/>
      <w:b/>
      <w:bCs/>
      <w:sz w:val="32"/>
      <w:szCs w:val="32"/>
    </w:rPr>
  </w:style>
  <w:style w:type="paragraph" w:customStyle="1" w:styleId="affff5">
    <w:name w:val="标准标志"/>
    <w:next w:val="afff5"/>
    <w:qFormat/>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324D2A"/>
    <w:pPr>
      <w:ind w:left="198"/>
    </w:pPr>
    <w:rPr>
      <w:rFonts w:ascii="宋体" w:hAnsi="Times New Roman"/>
      <w:sz w:val="18"/>
    </w:rPr>
  </w:style>
  <w:style w:type="paragraph" w:customStyle="1" w:styleId="affff8">
    <w:name w:val="标准文件_页脚奇数页"/>
    <w:rsid w:val="00C94DF2"/>
    <w:pPr>
      <w:ind w:right="227"/>
      <w:jc w:val="right"/>
    </w:pPr>
    <w:rPr>
      <w:rFonts w:ascii="宋体" w:hAnsi="Times New Roman"/>
      <w:sz w:val="18"/>
    </w:rPr>
  </w:style>
  <w:style w:type="paragraph" w:customStyle="1" w:styleId="affff9">
    <w:name w:val="标准书眉一"/>
    <w:rsid w:val="00D4734F"/>
    <w:pPr>
      <w:jc w:val="both"/>
    </w:pPr>
    <w:rPr>
      <w:rFonts w:ascii="Times New Roman" w:hAnsi="Times New Roman"/>
    </w:rPr>
  </w:style>
  <w:style w:type="paragraph" w:customStyle="1" w:styleId="ICS">
    <w:name w:val="标准文件_ICS"/>
    <w:basedOn w:val="afff5"/>
    <w:rsid w:val="00D4734F"/>
    <w:pPr>
      <w:spacing w:line="0" w:lineRule="atLeast"/>
    </w:pPr>
    <w:rPr>
      <w:rFonts w:ascii="黑体" w:eastAsia="黑体" w:hAnsi="宋体"/>
    </w:rPr>
  </w:style>
  <w:style w:type="paragraph" w:customStyle="1" w:styleId="affffa">
    <w:name w:val="标准文件_标准正文"/>
    <w:basedOn w:val="afff5"/>
    <w:next w:val="affffb"/>
    <w:rsid w:val="00071CC0"/>
    <w:pPr>
      <w:snapToGrid w:val="0"/>
      <w:ind w:firstLineChars="200" w:firstLine="200"/>
    </w:pPr>
    <w:rPr>
      <w:kern w:val="0"/>
    </w:rPr>
  </w:style>
  <w:style w:type="paragraph" w:customStyle="1" w:styleId="affffc">
    <w:name w:val="标准文件_版本"/>
    <w:basedOn w:val="affffa"/>
    <w:rsid w:val="00D4734F"/>
    <w:pPr>
      <w:adjustRightInd/>
      <w:snapToGrid/>
      <w:ind w:firstLineChars="0" w:firstLine="0"/>
    </w:pPr>
    <w:rPr>
      <w:rFonts w:ascii="宋体" w:hAnsi="宋体"/>
      <w:kern w:val="2"/>
    </w:rPr>
  </w:style>
  <w:style w:type="paragraph" w:customStyle="1" w:styleId="affffd">
    <w:name w:val="标准文件_标准部门"/>
    <w:basedOn w:val="afff5"/>
    <w:rsid w:val="00D4734F"/>
    <w:pPr>
      <w:jc w:val="center"/>
    </w:pPr>
    <w:rPr>
      <w:rFonts w:ascii="黑体" w:eastAsia="黑体"/>
      <w:kern w:val="0"/>
      <w:sz w:val="44"/>
    </w:rPr>
  </w:style>
  <w:style w:type="paragraph" w:customStyle="1" w:styleId="affffe">
    <w:name w:val="标准文件_标准代替"/>
    <w:basedOn w:val="afff5"/>
    <w:next w:val="afff5"/>
    <w:rsid w:val="00D4734F"/>
    <w:pPr>
      <w:spacing w:line="310" w:lineRule="exact"/>
      <w:jc w:val="right"/>
    </w:pPr>
    <w:rPr>
      <w:rFonts w:ascii="宋体" w:hAnsi="宋体"/>
      <w:kern w:val="0"/>
    </w:rPr>
  </w:style>
  <w:style w:type="paragraph" w:customStyle="1" w:styleId="afffff">
    <w:name w:val="标准文件_标准名称标题"/>
    <w:basedOn w:val="afff5"/>
    <w:next w:val="afff5"/>
    <w:rsid w:val="00D4734F"/>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D4734F"/>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D4734F"/>
    <w:pPr>
      <w:jc w:val="left"/>
    </w:pPr>
  </w:style>
  <w:style w:type="paragraph" w:customStyle="1" w:styleId="afffff2">
    <w:name w:val="标准文件_参考文献标题"/>
    <w:basedOn w:val="afff5"/>
    <w:next w:val="afff5"/>
    <w:rsid w:val="003E1C53"/>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rsid w:val="00D4734F"/>
    <w:pPr>
      <w:numPr>
        <w:numId w:val="1"/>
      </w:numPr>
    </w:pPr>
    <w:rPr>
      <w:rFonts w:ascii="宋体" w:hAnsi="Times New Roman"/>
    </w:rPr>
  </w:style>
  <w:style w:type="paragraph" w:customStyle="1" w:styleId="affffb">
    <w:name w:val="标准文件_段"/>
    <w:link w:val="Char"/>
    <w:qFormat/>
    <w:rsid w:val="00BA263B"/>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qFormat/>
    <w:rsid w:val="0055013B"/>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D4734F"/>
    <w:rPr>
      <w:rFonts w:ascii="黑体" w:eastAsia="黑体"/>
      <w:spacing w:val="0"/>
      <w:w w:val="100"/>
      <w:position w:val="3"/>
      <w:sz w:val="28"/>
    </w:rPr>
  </w:style>
  <w:style w:type="paragraph" w:customStyle="1" w:styleId="ad">
    <w:name w:val="标准文件_方框数字列项"/>
    <w:basedOn w:val="affffb"/>
    <w:rsid w:val="00E90391"/>
    <w:pPr>
      <w:numPr>
        <w:numId w:val="3"/>
      </w:numPr>
      <w:ind w:firstLineChars="0" w:firstLine="0"/>
    </w:pPr>
  </w:style>
  <w:style w:type="paragraph" w:customStyle="1" w:styleId="afffff4">
    <w:name w:val="标准文件_封面标准编号"/>
    <w:basedOn w:val="afff5"/>
    <w:next w:val="affffe"/>
    <w:rsid w:val="00D4734F"/>
    <w:pPr>
      <w:spacing w:line="310" w:lineRule="exact"/>
      <w:jc w:val="right"/>
    </w:pPr>
    <w:rPr>
      <w:rFonts w:ascii="黑体" w:eastAsia="黑体"/>
      <w:kern w:val="0"/>
      <w:sz w:val="28"/>
    </w:rPr>
  </w:style>
  <w:style w:type="paragraph" w:customStyle="1" w:styleId="afffff5">
    <w:name w:val="标准文件_封面标准分类号"/>
    <w:basedOn w:val="afff5"/>
    <w:rsid w:val="00D4734F"/>
    <w:rPr>
      <w:rFonts w:ascii="黑体" w:eastAsia="黑体"/>
      <w:b/>
      <w:kern w:val="0"/>
      <w:sz w:val="28"/>
    </w:rPr>
  </w:style>
  <w:style w:type="paragraph" w:customStyle="1" w:styleId="afffff6">
    <w:name w:val="标准文件_封面标准名称"/>
    <w:basedOn w:val="afff5"/>
    <w:rsid w:val="00D4734F"/>
    <w:pPr>
      <w:spacing w:line="240" w:lineRule="auto"/>
      <w:jc w:val="center"/>
    </w:pPr>
    <w:rPr>
      <w:rFonts w:ascii="黑体" w:eastAsia="黑体"/>
      <w:kern w:val="0"/>
      <w:sz w:val="52"/>
    </w:rPr>
  </w:style>
  <w:style w:type="paragraph" w:customStyle="1" w:styleId="afffff7">
    <w:name w:val="标准文件_封面标准英文名称"/>
    <w:basedOn w:val="afff5"/>
    <w:rsid w:val="00D4734F"/>
    <w:pPr>
      <w:spacing w:line="240" w:lineRule="auto"/>
      <w:jc w:val="center"/>
    </w:pPr>
    <w:rPr>
      <w:rFonts w:ascii="黑体" w:eastAsia="黑体"/>
      <w:b/>
      <w:sz w:val="28"/>
    </w:rPr>
  </w:style>
  <w:style w:type="paragraph" w:customStyle="1" w:styleId="afffff8">
    <w:name w:val="标准文件_封面发布日期"/>
    <w:basedOn w:val="afff5"/>
    <w:rsid w:val="00D4734F"/>
    <w:pPr>
      <w:spacing w:line="310" w:lineRule="exact"/>
    </w:pPr>
    <w:rPr>
      <w:rFonts w:ascii="黑体" w:eastAsia="黑体"/>
      <w:kern w:val="0"/>
      <w:sz w:val="28"/>
    </w:rPr>
  </w:style>
  <w:style w:type="paragraph" w:customStyle="1" w:styleId="afffff9">
    <w:name w:val="标准文件_封面密级"/>
    <w:basedOn w:val="afff5"/>
    <w:rsid w:val="00D4734F"/>
    <w:rPr>
      <w:rFonts w:eastAsia="黑体"/>
      <w:sz w:val="32"/>
    </w:rPr>
  </w:style>
  <w:style w:type="paragraph" w:customStyle="1" w:styleId="afffffa">
    <w:name w:val="标准文件_封面实施日期"/>
    <w:basedOn w:val="afff5"/>
    <w:rsid w:val="00D4734F"/>
    <w:pPr>
      <w:spacing w:line="310" w:lineRule="exact"/>
      <w:jc w:val="right"/>
    </w:pPr>
    <w:rPr>
      <w:rFonts w:ascii="黑体" w:eastAsia="黑体"/>
      <w:sz w:val="28"/>
    </w:rPr>
  </w:style>
  <w:style w:type="paragraph" w:customStyle="1" w:styleId="afffffb">
    <w:name w:val="标准文件_封面抬头"/>
    <w:basedOn w:val="affffb"/>
    <w:rsid w:val="00D4734F"/>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qFormat/>
    <w:rsid w:val="00165434"/>
    <w:pPr>
      <w:numPr>
        <w:numId w:val="5"/>
      </w:numPr>
      <w:shd w:val="clear" w:color="FFFFFF" w:fill="FFFFFF"/>
      <w:tabs>
        <w:tab w:val="left" w:pos="6406"/>
      </w:tabs>
      <w:spacing w:beforeLines="25" w:before="25" w:afterLines="50" w:after="50"/>
      <w:jc w:val="center"/>
      <w:outlineLvl w:val="0"/>
    </w:pPr>
    <w:rPr>
      <w:rFonts w:ascii="黑体" w:eastAsia="黑体" w:hAnsi="Times New Roman"/>
      <w:noProof/>
      <w:sz w:val="21"/>
    </w:rPr>
  </w:style>
  <w:style w:type="paragraph" w:customStyle="1" w:styleId="aff">
    <w:name w:val="标准文件_附录表标题"/>
    <w:next w:val="affffb"/>
    <w:rsid w:val="00B12981"/>
    <w:pPr>
      <w:numPr>
        <w:ilvl w:val="1"/>
        <w:numId w:val="32"/>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b"/>
    <w:qFormat/>
    <w:rsid w:val="002A5977"/>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qFormat/>
    <w:rsid w:val="002A5977"/>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623AC"/>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qFormat/>
    <w:rsid w:val="002A5977"/>
    <w:pPr>
      <w:widowControl w:val="0"/>
      <w:numPr>
        <w:ilvl w:val="3"/>
        <w:numId w:val="5"/>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qFormat/>
    <w:rsid w:val="002A5977"/>
    <w:pPr>
      <w:widowControl w:val="0"/>
      <w:numPr>
        <w:ilvl w:val="4"/>
        <w:numId w:val="5"/>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B12981"/>
    <w:pPr>
      <w:numPr>
        <w:ilvl w:val="1"/>
        <w:numId w:val="18"/>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b"/>
    <w:qFormat/>
    <w:rsid w:val="002A5977"/>
    <w:pPr>
      <w:widowControl w:val="0"/>
      <w:numPr>
        <w:ilvl w:val="5"/>
        <w:numId w:val="5"/>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D4734F"/>
    <w:pPr>
      <w:numPr>
        <w:numId w:val="4"/>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D4734F"/>
    <w:pPr>
      <w:spacing w:after="120"/>
    </w:pPr>
  </w:style>
  <w:style w:type="character" w:customStyle="1" w:styleId="afffffe">
    <w:name w:val="正文文本 字符"/>
    <w:link w:val="afffffd"/>
    <w:rsid w:val="00D4734F"/>
    <w:rPr>
      <w:rFonts w:ascii="Times New Roman" w:eastAsia="宋体" w:hAnsi="Times New Roman" w:cs="Times New Roman"/>
      <w:szCs w:val="20"/>
    </w:rPr>
  </w:style>
  <w:style w:type="paragraph" w:customStyle="1" w:styleId="affffff">
    <w:name w:val="标准文件_附录章标题"/>
    <w:next w:val="affffb"/>
    <w:rsid w:val="00D4734F"/>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D4734F"/>
    <w:pPr>
      <w:ind w:leftChars="200" w:left="488" w:hangingChars="290" w:hanging="289"/>
    </w:pPr>
  </w:style>
  <w:style w:type="paragraph" w:customStyle="1" w:styleId="a6">
    <w:name w:val="标准文件_前言、引言标题"/>
    <w:next w:val="afff5"/>
    <w:rsid w:val="00C55D03"/>
    <w:pPr>
      <w:numPr>
        <w:numId w:val="36"/>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1">
    <w:name w:val="标准文件_目次、标准名称标题"/>
    <w:basedOn w:val="a6"/>
    <w:next w:val="affffb"/>
    <w:rsid w:val="00C643F9"/>
    <w:pPr>
      <w:spacing w:line="460" w:lineRule="exact"/>
    </w:pPr>
  </w:style>
  <w:style w:type="paragraph" w:customStyle="1" w:styleId="affffff2">
    <w:name w:val="标准文件_目录标题"/>
    <w:basedOn w:val="afff5"/>
    <w:rsid w:val="00615A9D"/>
    <w:pPr>
      <w:spacing w:afterLines="150" w:after="150" w:line="240" w:lineRule="auto"/>
      <w:jc w:val="center"/>
    </w:pPr>
    <w:rPr>
      <w:rFonts w:ascii="黑体" w:eastAsia="黑体"/>
      <w:sz w:val="32"/>
    </w:rPr>
  </w:style>
  <w:style w:type="paragraph" w:customStyle="1" w:styleId="af1">
    <w:name w:val="标准文件_破折号列项"/>
    <w:rsid w:val="00CB517D"/>
    <w:pPr>
      <w:numPr>
        <w:numId w:val="6"/>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rsid w:val="00CB517D"/>
    <w:pPr>
      <w:numPr>
        <w:numId w:val="7"/>
      </w:numPr>
      <w:ind w:left="0" w:firstLine="200"/>
    </w:pPr>
  </w:style>
  <w:style w:type="paragraph" w:customStyle="1" w:styleId="afff">
    <w:name w:val="标准文件_三级条标题"/>
    <w:basedOn w:val="affe"/>
    <w:next w:val="affffb"/>
    <w:qFormat/>
    <w:rsid w:val="0055013B"/>
    <w:pPr>
      <w:widowControl/>
      <w:numPr>
        <w:ilvl w:val="4"/>
      </w:numPr>
      <w:outlineLvl w:val="3"/>
    </w:pPr>
  </w:style>
  <w:style w:type="character" w:styleId="affffff3">
    <w:name w:val="Subtle Reference"/>
    <w:uiPriority w:val="31"/>
    <w:qFormat/>
    <w:rsid w:val="001F69B4"/>
    <w:rPr>
      <w:smallCaps/>
      <w:color w:val="C0504D"/>
      <w:u w:val="single"/>
    </w:rPr>
  </w:style>
  <w:style w:type="paragraph" w:customStyle="1" w:styleId="affffff4">
    <w:name w:val="标准文件_示例后续"/>
    <w:basedOn w:val="afff5"/>
    <w:rsid w:val="00CB517D"/>
    <w:pPr>
      <w:adjustRightInd/>
      <w:spacing w:line="240" w:lineRule="auto"/>
      <w:ind w:firstLineChars="200" w:firstLine="200"/>
    </w:pPr>
    <w:rPr>
      <w:sz w:val="18"/>
      <w:szCs w:val="24"/>
    </w:rPr>
  </w:style>
  <w:style w:type="paragraph" w:customStyle="1" w:styleId="aff9">
    <w:name w:val="标准文件_数字编号列项"/>
    <w:rsid w:val="00C13EE9"/>
    <w:pPr>
      <w:numPr>
        <w:numId w:val="20"/>
      </w:numPr>
      <w:jc w:val="both"/>
    </w:pPr>
    <w:rPr>
      <w:rFonts w:ascii="宋体" w:hAnsi="宋体"/>
      <w:sz w:val="21"/>
    </w:rPr>
  </w:style>
  <w:style w:type="paragraph" w:customStyle="1" w:styleId="afff0">
    <w:name w:val="标准文件_四级条标题"/>
    <w:next w:val="affffb"/>
    <w:qFormat/>
    <w:rsid w:val="0055013B"/>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D4734F"/>
    <w:rPr>
      <w:rFonts w:ascii="宋体" w:eastAsia="宋体" w:hAnsi="Times New Roman" w:cs="Times New Roman"/>
      <w:sz w:val="18"/>
      <w:szCs w:val="18"/>
    </w:rPr>
  </w:style>
  <w:style w:type="paragraph" w:customStyle="1" w:styleId="affffff7">
    <w:name w:val="标准文件_条文脚注"/>
    <w:basedOn w:val="affffff5"/>
    <w:rsid w:val="00CB517D"/>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96381A"/>
    <w:pPr>
      <w:numPr>
        <w:numId w:val="22"/>
      </w:numPr>
      <w:spacing w:line="240" w:lineRule="auto"/>
      <w:jc w:val="left"/>
    </w:pPr>
    <w:rPr>
      <w:rFonts w:ascii="宋体" w:hAnsi="宋体"/>
      <w:sz w:val="18"/>
    </w:rPr>
  </w:style>
  <w:style w:type="character" w:styleId="affffff8">
    <w:name w:val="footnote reference"/>
    <w:aliases w:val="标准文件_脚注引用"/>
    <w:semiHidden/>
    <w:rsid w:val="00D4734F"/>
    <w:rPr>
      <w:rFonts w:ascii="宋体" w:eastAsia="宋体" w:hAnsi="宋体" w:cs="Times New Roman"/>
      <w:spacing w:val="0"/>
      <w:sz w:val="18"/>
      <w:vertAlign w:val="superscript"/>
    </w:rPr>
  </w:style>
  <w:style w:type="character" w:customStyle="1" w:styleId="affffff9">
    <w:name w:val="标准文件_图表脚注内容"/>
    <w:rsid w:val="00D4734F"/>
    <w:rPr>
      <w:rFonts w:ascii="宋体" w:eastAsia="宋体" w:hAnsi="宋体" w:cs="Times New Roman"/>
      <w:spacing w:val="0"/>
      <w:sz w:val="18"/>
      <w:vertAlign w:val="superscript"/>
    </w:rPr>
  </w:style>
  <w:style w:type="paragraph" w:customStyle="1" w:styleId="afff1">
    <w:name w:val="标准文件_五级条标题"/>
    <w:next w:val="affffb"/>
    <w:qFormat/>
    <w:rsid w:val="0055013B"/>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qFormat/>
    <w:rsid w:val="0055013B"/>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qFormat/>
    <w:rsid w:val="0055013B"/>
    <w:pPr>
      <w:numPr>
        <w:ilvl w:val="2"/>
      </w:numPr>
      <w:spacing w:beforeLines="50" w:before="50" w:afterLines="50" w:after="50"/>
      <w:outlineLvl w:val="1"/>
    </w:pPr>
  </w:style>
  <w:style w:type="paragraph" w:customStyle="1" w:styleId="affffffa">
    <w:name w:val="标准文件_一致程度"/>
    <w:basedOn w:val="afff5"/>
    <w:rsid w:val="00D4734F"/>
    <w:pPr>
      <w:spacing w:line="440" w:lineRule="exact"/>
      <w:jc w:val="center"/>
    </w:pPr>
    <w:rPr>
      <w:sz w:val="28"/>
    </w:rPr>
  </w:style>
  <w:style w:type="paragraph" w:customStyle="1" w:styleId="affffffb">
    <w:name w:val="标准文件_引言标题"/>
    <w:next w:val="afff5"/>
    <w:rsid w:val="00D4734F"/>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D4734F"/>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rsid w:val="00200333"/>
    <w:pPr>
      <w:numPr>
        <w:ilvl w:val="1"/>
        <w:numId w:val="23"/>
      </w:numPr>
      <w:jc w:val="both"/>
    </w:pPr>
    <w:rPr>
      <w:rFonts w:ascii="宋体" w:hAnsi="Times New Roman"/>
      <w:sz w:val="21"/>
    </w:rPr>
  </w:style>
  <w:style w:type="paragraph" w:customStyle="1" w:styleId="af">
    <w:name w:val="标准文件_英文注："/>
    <w:basedOn w:val="afff5"/>
    <w:next w:val="affffb"/>
    <w:rsid w:val="00AA4286"/>
    <w:pPr>
      <w:numPr>
        <w:numId w:val="8"/>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6819B8"/>
    <w:pPr>
      <w:numPr>
        <w:numId w:val="9"/>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970CDC"/>
    <w:pPr>
      <w:numPr>
        <w:numId w:val="10"/>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623AC"/>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970CDC"/>
    <w:pPr>
      <w:numPr>
        <w:numId w:val="11"/>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D4734F"/>
    <w:pPr>
      <w:numPr>
        <w:numId w:val="12"/>
      </w:numPr>
      <w:jc w:val="center"/>
    </w:pPr>
    <w:rPr>
      <w:rFonts w:ascii="黑体" w:eastAsia="黑体" w:hAnsi="Times New Roman"/>
      <w:sz w:val="21"/>
    </w:rPr>
  </w:style>
  <w:style w:type="paragraph" w:customStyle="1" w:styleId="afb">
    <w:name w:val="标准文件_正文英文图标题"/>
    <w:next w:val="affffb"/>
    <w:rsid w:val="00D4734F"/>
    <w:pPr>
      <w:numPr>
        <w:numId w:val="13"/>
      </w:numPr>
      <w:jc w:val="center"/>
    </w:pPr>
    <w:rPr>
      <w:rFonts w:ascii="黑体" w:eastAsia="黑体" w:hAnsi="Times New Roman"/>
      <w:sz w:val="21"/>
    </w:rPr>
  </w:style>
  <w:style w:type="paragraph" w:customStyle="1" w:styleId="af7">
    <w:name w:val="标准文件_编号列项（三级）"/>
    <w:qFormat/>
    <w:rsid w:val="00655D4F"/>
    <w:pPr>
      <w:numPr>
        <w:ilvl w:val="2"/>
        <w:numId w:val="23"/>
      </w:numPr>
    </w:pPr>
    <w:rPr>
      <w:rFonts w:ascii="宋体" w:hAnsi="Times New Roman"/>
      <w:sz w:val="21"/>
    </w:rPr>
  </w:style>
  <w:style w:type="character" w:styleId="affffffe">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D4734F"/>
    <w:pPr>
      <w:numPr>
        <w:ilvl w:val="3"/>
        <w:numId w:val="15"/>
      </w:numPr>
      <w:adjustRightInd/>
      <w:spacing w:line="240" w:lineRule="auto"/>
    </w:pPr>
    <w:rPr>
      <w:rFonts w:ascii="宋体" w:hAnsi="宋体"/>
      <w:szCs w:val="24"/>
    </w:rPr>
  </w:style>
  <w:style w:type="paragraph" w:customStyle="1" w:styleId="afffffff">
    <w:name w:val="发布部门"/>
    <w:next w:val="affffb"/>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D4734F"/>
    <w:pPr>
      <w:spacing w:before="180" w:line="180" w:lineRule="exact"/>
      <w:jc w:val="center"/>
    </w:pPr>
    <w:rPr>
      <w:rFonts w:ascii="宋体" w:hAnsi="Times New Roman"/>
      <w:sz w:val="21"/>
    </w:rPr>
  </w:style>
  <w:style w:type="paragraph" w:customStyle="1" w:styleId="afffffff4">
    <w:name w:val="封面标准文稿类别"/>
    <w:rsid w:val="00D4734F"/>
    <w:pPr>
      <w:spacing w:before="440" w:line="400" w:lineRule="exact"/>
      <w:jc w:val="center"/>
    </w:pPr>
    <w:rPr>
      <w:rFonts w:ascii="宋体" w:hAnsi="Times New Roman"/>
      <w:sz w:val="24"/>
    </w:rPr>
  </w:style>
  <w:style w:type="paragraph" w:customStyle="1" w:styleId="afffffff5">
    <w:name w:val="封面标准英文名称"/>
    <w:rsid w:val="00815419"/>
    <w:pPr>
      <w:widowControl w:val="0"/>
      <w:spacing w:line="360" w:lineRule="exact"/>
      <w:jc w:val="center"/>
    </w:pPr>
    <w:rPr>
      <w:rFonts w:ascii="Times New Roman" w:hAnsi="Times New Roman"/>
      <w:sz w:val="28"/>
    </w:rPr>
  </w:style>
  <w:style w:type="paragraph" w:customStyle="1" w:styleId="afffffff6">
    <w:name w:val="封面一致性程度标识"/>
    <w:rsid w:val="00D4734F"/>
    <w:pPr>
      <w:spacing w:before="440" w:line="440" w:lineRule="exact"/>
      <w:jc w:val="center"/>
    </w:pPr>
    <w:rPr>
      <w:rFonts w:ascii="Times New Roman" w:hAnsi="Times New Roman"/>
      <w:sz w:val="28"/>
    </w:rPr>
  </w:style>
  <w:style w:type="paragraph" w:customStyle="1" w:styleId="afffffff7">
    <w:name w:val="封面正文"/>
    <w:rsid w:val="00D4734F"/>
    <w:pPr>
      <w:jc w:val="both"/>
    </w:pPr>
    <w:rPr>
      <w:rFonts w:ascii="Times New Roman" w:hAnsi="Times New Roman"/>
    </w:rPr>
  </w:style>
  <w:style w:type="paragraph" w:customStyle="1" w:styleId="afffffff8">
    <w:name w:val="附录二级无标题条"/>
    <w:basedOn w:val="afff5"/>
    <w:next w:val="affffb"/>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D4734F"/>
    <w:pPr>
      <w:outlineLvl w:val="4"/>
    </w:pPr>
  </w:style>
  <w:style w:type="paragraph" w:customStyle="1" w:styleId="afffffffa">
    <w:name w:val="附录四级无标题条"/>
    <w:basedOn w:val="afffffff9"/>
    <w:next w:val="affffb"/>
    <w:rsid w:val="00D4734F"/>
    <w:pPr>
      <w:outlineLvl w:val="5"/>
    </w:pPr>
  </w:style>
  <w:style w:type="paragraph" w:customStyle="1" w:styleId="afffffffb">
    <w:name w:val="附录图"/>
    <w:next w:val="affffb"/>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rsid w:val="00200333"/>
    <w:pPr>
      <w:numPr>
        <w:numId w:val="30"/>
      </w:numPr>
    </w:pPr>
    <w:rPr>
      <w:rFonts w:ascii="宋体" w:hAnsi="Times New Roman"/>
      <w:sz w:val="21"/>
    </w:rPr>
  </w:style>
  <w:style w:type="paragraph" w:customStyle="1" w:styleId="afffffffc">
    <w:name w:val="附录五级无标题条"/>
    <w:basedOn w:val="afffffffa"/>
    <w:next w:val="affffb"/>
    <w:rsid w:val="00D4734F"/>
    <w:pPr>
      <w:outlineLvl w:val="6"/>
    </w:pPr>
  </w:style>
  <w:style w:type="paragraph" w:customStyle="1" w:styleId="afffffffd">
    <w:name w:val="附录性质"/>
    <w:basedOn w:val="afff5"/>
    <w:rsid w:val="00D4734F"/>
    <w:pPr>
      <w:widowControl/>
      <w:adjustRightInd/>
      <w:jc w:val="center"/>
    </w:pPr>
    <w:rPr>
      <w:rFonts w:ascii="黑体" w:eastAsia="黑体"/>
    </w:rPr>
  </w:style>
  <w:style w:type="paragraph" w:customStyle="1" w:styleId="afffffffe">
    <w:name w:val="附录一级无标题条"/>
    <w:basedOn w:val="affffff"/>
    <w:next w:val="affffb"/>
    <w:rsid w:val="00D4734F"/>
    <w:pPr>
      <w:autoSpaceDN w:val="0"/>
      <w:outlineLvl w:val="2"/>
    </w:pPr>
    <w:rPr>
      <w:rFonts w:ascii="宋体" w:eastAsia="宋体" w:hAnsi="宋体"/>
    </w:rPr>
  </w:style>
  <w:style w:type="character" w:customStyle="1" w:styleId="affffffff">
    <w:name w:val="个人答复风格"/>
    <w:rsid w:val="00D4734F"/>
    <w:rPr>
      <w:rFonts w:ascii="Arial" w:eastAsia="宋体" w:hAnsi="Arial" w:cs="Arial"/>
      <w:color w:val="auto"/>
      <w:spacing w:val="0"/>
      <w:sz w:val="20"/>
    </w:rPr>
  </w:style>
  <w:style w:type="character" w:customStyle="1" w:styleId="affffffff0">
    <w:name w:val="个人撰写风格"/>
    <w:rsid w:val="00D4734F"/>
    <w:rPr>
      <w:rFonts w:ascii="Arial" w:eastAsia="宋体" w:hAnsi="Arial" w:cs="Arial"/>
      <w:color w:val="auto"/>
      <w:spacing w:val="0"/>
      <w:sz w:val="20"/>
    </w:rPr>
  </w:style>
  <w:style w:type="paragraph" w:customStyle="1" w:styleId="affffffff1">
    <w:name w:val="脚注后续"/>
    <w:rsid w:val="00D4734F"/>
    <w:pPr>
      <w:ind w:leftChars="350" w:left="350"/>
      <w:jc w:val="both"/>
    </w:pPr>
    <w:rPr>
      <w:rFonts w:ascii="宋体" w:hAnsi="Times New Roman"/>
      <w:sz w:val="18"/>
    </w:rPr>
  </w:style>
  <w:style w:type="paragraph" w:customStyle="1" w:styleId="afff4">
    <w:name w:val="列项——"/>
    <w:rsid w:val="00D4734F"/>
    <w:pPr>
      <w:widowControl w:val="0"/>
      <w:numPr>
        <w:numId w:val="14"/>
      </w:numPr>
      <w:jc w:val="both"/>
    </w:pPr>
    <w:rPr>
      <w:rFonts w:ascii="宋体" w:hAnsi="宋体"/>
      <w:sz w:val="21"/>
    </w:rPr>
  </w:style>
  <w:style w:type="paragraph" w:customStyle="1" w:styleId="affffffff2">
    <w:name w:val="列项·"/>
    <w:basedOn w:val="affffb"/>
    <w:rsid w:val="00D4734F"/>
    <w:pPr>
      <w:tabs>
        <w:tab w:val="left" w:pos="840"/>
      </w:tabs>
    </w:pPr>
  </w:style>
  <w:style w:type="paragraph" w:customStyle="1" w:styleId="affffffff3">
    <w:name w:val="目次、索引正文"/>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D4734F"/>
    <w:pPr>
      <w:adjustRightInd/>
      <w:spacing w:line="240" w:lineRule="auto"/>
      <w:jc w:val="left"/>
    </w:pPr>
    <w:rPr>
      <w:bCs/>
      <w:iCs/>
    </w:rPr>
  </w:style>
  <w:style w:type="paragraph" w:customStyle="1" w:styleId="31">
    <w:name w:val="目录 31"/>
    <w:basedOn w:val="afff5"/>
    <w:next w:val="afff5"/>
    <w:autoRedefine/>
    <w:semiHidden/>
    <w:rsid w:val="00D4734F"/>
    <w:pPr>
      <w:spacing w:line="240" w:lineRule="auto"/>
    </w:pPr>
    <w:rPr>
      <w:rFonts w:ascii="宋体" w:hAnsi="宋体"/>
      <w:iCs/>
    </w:rPr>
  </w:style>
  <w:style w:type="paragraph" w:customStyle="1" w:styleId="41">
    <w:name w:val="目录 41"/>
    <w:basedOn w:val="afff5"/>
    <w:next w:val="afff5"/>
    <w:autoRedefine/>
    <w:semiHidden/>
    <w:rsid w:val="00D4734F"/>
    <w:pPr>
      <w:adjustRightInd/>
      <w:spacing w:line="240" w:lineRule="auto"/>
      <w:jc w:val="left"/>
    </w:pPr>
  </w:style>
  <w:style w:type="paragraph" w:customStyle="1" w:styleId="51">
    <w:name w:val="目录 51"/>
    <w:basedOn w:val="afff5"/>
    <w:next w:val="afff5"/>
    <w:autoRedefine/>
    <w:semiHidden/>
    <w:rsid w:val="00D4734F"/>
    <w:pPr>
      <w:spacing w:line="240" w:lineRule="auto"/>
    </w:pPr>
    <w:rPr>
      <w:rFonts w:ascii="宋体" w:hAnsi="宋体"/>
    </w:rPr>
  </w:style>
  <w:style w:type="paragraph" w:customStyle="1" w:styleId="61">
    <w:name w:val="目录 61"/>
    <w:basedOn w:val="afff5"/>
    <w:next w:val="afff5"/>
    <w:autoRedefine/>
    <w:semiHidden/>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rsid w:val="00D4734F"/>
    <w:pPr>
      <w:ind w:left="1470"/>
    </w:pPr>
  </w:style>
  <w:style w:type="paragraph" w:customStyle="1" w:styleId="91">
    <w:name w:val="目录 91"/>
    <w:basedOn w:val="81"/>
    <w:autoRedefine/>
    <w:semiHidden/>
    <w:rsid w:val="00D4734F"/>
    <w:pPr>
      <w:ind w:left="1680"/>
    </w:pPr>
  </w:style>
  <w:style w:type="paragraph" w:customStyle="1" w:styleId="affffffff4">
    <w:name w:val="其他标准称谓"/>
    <w:rsid w:val="00D4734F"/>
    <w:pPr>
      <w:spacing w:line="0" w:lineRule="atLeast"/>
      <w:jc w:val="distribute"/>
    </w:pPr>
    <w:rPr>
      <w:rFonts w:ascii="黑体" w:eastAsia="黑体" w:hAnsi="宋体"/>
      <w:sz w:val="52"/>
    </w:rPr>
  </w:style>
  <w:style w:type="paragraph" w:customStyle="1" w:styleId="affffffff5">
    <w:name w:val="其他发布部门"/>
    <w:basedOn w:val="afffffff"/>
    <w:rsid w:val="00D4734F"/>
    <w:pPr>
      <w:framePr w:wrap="around"/>
      <w:spacing w:line="0" w:lineRule="atLeast"/>
    </w:pPr>
    <w:rPr>
      <w:rFonts w:ascii="黑体" w:eastAsia="黑体"/>
      <w:b w:val="0"/>
    </w:rPr>
  </w:style>
  <w:style w:type="paragraph" w:customStyle="1" w:styleId="affb">
    <w:name w:val="前言标题"/>
    <w:next w:val="afff5"/>
    <w:qFormat/>
    <w:rsid w:val="00D4734F"/>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D4734F"/>
    <w:pPr>
      <w:numPr>
        <w:ilvl w:val="4"/>
        <w:numId w:val="15"/>
      </w:numPr>
      <w:adjustRightInd/>
      <w:spacing w:line="240" w:lineRule="auto"/>
    </w:pPr>
    <w:rPr>
      <w:rFonts w:ascii="宋体" w:hAnsi="宋体"/>
      <w:szCs w:val="24"/>
    </w:rPr>
  </w:style>
  <w:style w:type="paragraph" w:customStyle="1" w:styleId="affffffff6">
    <w:name w:val="实施日期"/>
    <w:basedOn w:val="afffffff0"/>
    <w:rsid w:val="00D4734F"/>
    <w:pPr>
      <w:framePr w:hSpace="0" w:wrap="around" w:xAlign="right"/>
      <w:jc w:val="right"/>
    </w:pPr>
  </w:style>
  <w:style w:type="paragraph" w:customStyle="1" w:styleId="a3">
    <w:name w:val="四级无标题条"/>
    <w:basedOn w:val="afff5"/>
    <w:rsid w:val="00D4734F"/>
    <w:pPr>
      <w:numPr>
        <w:ilvl w:val="5"/>
        <w:numId w:val="15"/>
      </w:numPr>
      <w:adjustRightInd/>
      <w:spacing w:line="240" w:lineRule="auto"/>
    </w:pPr>
    <w:rPr>
      <w:rFonts w:ascii="宋体" w:hAnsi="宋体"/>
      <w:szCs w:val="24"/>
    </w:rPr>
  </w:style>
  <w:style w:type="paragraph" w:styleId="affffffff7">
    <w:name w:val="table of figures"/>
    <w:basedOn w:val="afff5"/>
    <w:next w:val="afff5"/>
    <w:semiHidden/>
    <w:rsid w:val="00D4734F"/>
    <w:pPr>
      <w:adjustRightInd/>
      <w:spacing w:line="240" w:lineRule="auto"/>
      <w:jc w:val="left"/>
    </w:pPr>
    <w:rPr>
      <w:szCs w:val="24"/>
    </w:rPr>
  </w:style>
  <w:style w:type="paragraph" w:customStyle="1" w:styleId="affffffff8">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D4734F"/>
    <w:pPr>
      <w:jc w:val="both"/>
    </w:pPr>
    <w:rPr>
      <w:rFonts w:ascii="宋体" w:hAnsi="宋体"/>
      <w:sz w:val="21"/>
    </w:rPr>
  </w:style>
  <w:style w:type="paragraph" w:customStyle="1" w:styleId="a4">
    <w:name w:val="五级无标题条"/>
    <w:basedOn w:val="afff5"/>
    <w:rsid w:val="00D4734F"/>
    <w:pPr>
      <w:numPr>
        <w:ilvl w:val="6"/>
        <w:numId w:val="15"/>
      </w:numPr>
      <w:adjustRightInd/>
    </w:pPr>
    <w:rPr>
      <w:szCs w:val="24"/>
    </w:rPr>
  </w:style>
  <w:style w:type="character" w:styleId="affffffffa">
    <w:name w:val="page number"/>
    <w:rsid w:val="00D4734F"/>
    <w:rPr>
      <w:rFonts w:ascii="宋体" w:eastAsia="宋体" w:hAnsi="Times New Roman"/>
      <w:sz w:val="18"/>
    </w:rPr>
  </w:style>
  <w:style w:type="paragraph" w:customStyle="1" w:styleId="a0">
    <w:name w:val="一级无标题条"/>
    <w:basedOn w:val="afff5"/>
    <w:rsid w:val="00D4734F"/>
    <w:pPr>
      <w:numPr>
        <w:ilvl w:val="2"/>
        <w:numId w:val="15"/>
      </w:numPr>
      <w:adjustRightInd/>
      <w:spacing w:before="10" w:after="10" w:line="240" w:lineRule="auto"/>
    </w:pPr>
    <w:rPr>
      <w:rFonts w:ascii="宋体" w:hAnsi="宋体"/>
      <w:szCs w:val="24"/>
    </w:rPr>
  </w:style>
  <w:style w:type="paragraph" w:styleId="affffffffb">
    <w:name w:val="Normal Indent"/>
    <w:basedOn w:val="afff5"/>
    <w:rsid w:val="00D4734F"/>
    <w:pPr>
      <w:ind w:firstLine="420"/>
    </w:pPr>
  </w:style>
  <w:style w:type="paragraph" w:customStyle="1" w:styleId="affffffffc">
    <w:name w:val="注:后续"/>
    <w:rsid w:val="00D4734F"/>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D4734F"/>
    <w:pPr>
      <w:ind w:leftChars="0" w:left="1406" w:firstLineChars="0" w:hanging="499"/>
    </w:pPr>
  </w:style>
  <w:style w:type="paragraph" w:customStyle="1" w:styleId="affffffffe">
    <w:name w:val="标准文件_一级无标题"/>
    <w:basedOn w:val="affd"/>
    <w:qFormat/>
    <w:rsid w:val="00BA263B"/>
    <w:pPr>
      <w:spacing w:beforeLines="0" w:before="0" w:afterLines="0" w:after="0"/>
      <w:outlineLvl w:val="9"/>
    </w:pPr>
    <w:rPr>
      <w:rFonts w:ascii="宋体" w:eastAsia="宋体"/>
    </w:rPr>
  </w:style>
  <w:style w:type="paragraph" w:customStyle="1" w:styleId="afffffffff">
    <w:name w:val="标准文件_五级无标题"/>
    <w:basedOn w:val="afff1"/>
    <w:qFormat/>
    <w:rsid w:val="00BA263B"/>
    <w:pPr>
      <w:spacing w:beforeLines="0" w:before="0" w:afterLines="0" w:after="0"/>
      <w:outlineLvl w:val="9"/>
    </w:pPr>
    <w:rPr>
      <w:rFonts w:ascii="宋体" w:eastAsia="宋体"/>
    </w:rPr>
  </w:style>
  <w:style w:type="paragraph" w:customStyle="1" w:styleId="afffffffff0">
    <w:name w:val="标准文件_三级无标题"/>
    <w:basedOn w:val="afff"/>
    <w:qFormat/>
    <w:rsid w:val="00BA263B"/>
    <w:pPr>
      <w:spacing w:beforeLines="0" w:before="0" w:afterLines="0" w:after="0"/>
      <w:outlineLvl w:val="9"/>
    </w:pPr>
    <w:rPr>
      <w:rFonts w:ascii="宋体" w:eastAsia="宋体"/>
    </w:rPr>
  </w:style>
  <w:style w:type="paragraph" w:customStyle="1" w:styleId="afffffffff1">
    <w:name w:val="标准文件_二级无标题"/>
    <w:basedOn w:val="affe"/>
    <w:qFormat/>
    <w:rsid w:val="00BA263B"/>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D27582"/>
    <w:rPr>
      <w:rFonts w:eastAsia="宋体"/>
    </w:rPr>
  </w:style>
  <w:style w:type="paragraph" w:customStyle="1" w:styleId="afffffffff3">
    <w:name w:val="标准文件_四级无标题"/>
    <w:basedOn w:val="afff0"/>
    <w:qFormat/>
    <w:rsid w:val="00BA263B"/>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qFormat/>
    <w:rsid w:val="00B831CE"/>
    <w:pPr>
      <w:numPr>
        <w:numId w:val="16"/>
      </w:numPr>
      <w:ind w:firstLineChars="0" w:firstLine="0"/>
    </w:pPr>
    <w:rPr>
      <w:rFonts w:ascii="Times New Roman" w:cs="Arial"/>
      <w:szCs w:val="28"/>
    </w:rPr>
  </w:style>
  <w:style w:type="paragraph" w:customStyle="1" w:styleId="ae">
    <w:name w:val="标准文件_小写罗马数字编号列项"/>
    <w:basedOn w:val="affffb"/>
    <w:rsid w:val="00E34A98"/>
    <w:pPr>
      <w:numPr>
        <w:numId w:val="17"/>
      </w:numPr>
      <w:ind w:firstLineChars="0" w:firstLine="0"/>
    </w:pPr>
    <w:rPr>
      <w:rFonts w:cs="Arial"/>
      <w:szCs w:val="28"/>
    </w:rPr>
  </w:style>
  <w:style w:type="paragraph" w:customStyle="1" w:styleId="afffffffff4">
    <w:name w:val="标准文件_附录标题"/>
    <w:basedOn w:val="aff3"/>
    <w:qFormat/>
    <w:rsid w:val="00C9435D"/>
    <w:pPr>
      <w:numPr>
        <w:numId w:val="0"/>
      </w:numPr>
      <w:spacing w:after="280"/>
      <w:outlineLvl w:val="9"/>
    </w:pPr>
  </w:style>
  <w:style w:type="paragraph" w:customStyle="1" w:styleId="afffffffff5">
    <w:name w:val="标准文件_二级项"/>
    <w:rsid w:val="00200333"/>
    <w:rPr>
      <w:rFonts w:ascii="宋体" w:hAnsi="Times New Roman"/>
      <w:sz w:val="21"/>
    </w:rPr>
  </w:style>
  <w:style w:type="paragraph" w:customStyle="1" w:styleId="af3">
    <w:name w:val="标准文件_三级项"/>
    <w:basedOn w:val="afff5"/>
    <w:qFormat/>
    <w:rsid w:val="00E82554"/>
    <w:pPr>
      <w:numPr>
        <w:ilvl w:val="2"/>
        <w:numId w:val="30"/>
      </w:numPr>
      <w:spacing w:line="-300" w:lineRule="auto"/>
    </w:pPr>
    <w:rPr>
      <w:rFonts w:ascii="Times New Roman" w:hAnsi="Times New Roman"/>
    </w:rPr>
  </w:style>
  <w:style w:type="paragraph" w:customStyle="1" w:styleId="affa">
    <w:name w:val="图表脚注说明"/>
    <w:basedOn w:val="afff5"/>
    <w:next w:val="affffb"/>
    <w:rsid w:val="00D035EC"/>
    <w:pPr>
      <w:numPr>
        <w:numId w:val="21"/>
      </w:numPr>
      <w:adjustRightInd/>
      <w:spacing w:line="240" w:lineRule="auto"/>
      <w:ind w:left="783"/>
    </w:pPr>
    <w:rPr>
      <w:rFonts w:ascii="宋体" w:hAnsi="Times New Roman"/>
      <w:sz w:val="18"/>
      <w:szCs w:val="18"/>
    </w:rPr>
  </w:style>
  <w:style w:type="paragraph" w:customStyle="1" w:styleId="af5">
    <w:name w:val="标准文件_字母编号列项（一级）"/>
    <w:qFormat/>
    <w:rsid w:val="00200333"/>
    <w:pPr>
      <w:numPr>
        <w:numId w:val="23"/>
      </w:numPr>
      <w:jc w:val="both"/>
    </w:pPr>
    <w:rPr>
      <w:rFonts w:ascii="宋体" w:hAnsi="Times New Roman"/>
      <w:sz w:val="21"/>
    </w:rPr>
  </w:style>
  <w:style w:type="paragraph" w:customStyle="1" w:styleId="afffffffff6">
    <w:name w:val="标准文件_索引字母"/>
    <w:next w:val="affffb"/>
    <w:qFormat/>
    <w:rsid w:val="00977D02"/>
    <w:pPr>
      <w:jc w:val="center"/>
    </w:pPr>
    <w:rPr>
      <w:rFonts w:ascii="宋体" w:eastAsia="Times New Roman" w:hAnsi="宋体"/>
      <w:b/>
      <w:kern w:val="2"/>
      <w:sz w:val="21"/>
    </w:rPr>
  </w:style>
  <w:style w:type="paragraph" w:customStyle="1" w:styleId="afffffffff7">
    <w:name w:val="标准文件_附录前"/>
    <w:next w:val="affffb"/>
    <w:qFormat/>
    <w:rsid w:val="00B56FBE"/>
    <w:pPr>
      <w:spacing w:line="20" w:lineRule="atLeast"/>
      <w:ind w:firstLine="200"/>
    </w:pPr>
    <w:rPr>
      <w:rFonts w:ascii="宋体" w:hAnsi="宋体"/>
      <w:kern w:val="2"/>
      <w:sz w:val="10"/>
    </w:rPr>
  </w:style>
  <w:style w:type="paragraph" w:customStyle="1" w:styleId="afffffffff8">
    <w:name w:val="标准文件_正文标准名称"/>
    <w:qFormat/>
    <w:rsid w:val="008C619A"/>
    <w:pPr>
      <w:spacing w:beforeLines="20" w:before="2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6D16C4"/>
    <w:pPr>
      <w:ind w:firstLineChars="0" w:firstLine="0"/>
      <w:jc w:val="center"/>
    </w:pPr>
    <w:rPr>
      <w:sz w:val="18"/>
    </w:rPr>
  </w:style>
  <w:style w:type="paragraph" w:customStyle="1" w:styleId="afff2">
    <w:name w:val="标准文件_注："/>
    <w:next w:val="affffb"/>
    <w:rsid w:val="006819B8"/>
    <w:pPr>
      <w:widowControl w:val="0"/>
      <w:numPr>
        <w:numId w:val="24"/>
      </w:numPr>
      <w:autoSpaceDE w:val="0"/>
      <w:autoSpaceDN w:val="0"/>
      <w:jc w:val="both"/>
    </w:pPr>
    <w:rPr>
      <w:rFonts w:ascii="宋体" w:hAnsi="Times New Roman"/>
      <w:sz w:val="18"/>
      <w:szCs w:val="18"/>
    </w:rPr>
  </w:style>
  <w:style w:type="paragraph" w:customStyle="1" w:styleId="a5">
    <w:name w:val="标准文件_注×："/>
    <w:rsid w:val="00614CC1"/>
    <w:pPr>
      <w:widowControl w:val="0"/>
      <w:numPr>
        <w:numId w:val="25"/>
      </w:numPr>
      <w:autoSpaceDE w:val="0"/>
      <w:autoSpaceDN w:val="0"/>
      <w:jc w:val="both"/>
    </w:pPr>
    <w:rPr>
      <w:rFonts w:ascii="宋体" w:hAnsi="Times New Roman"/>
      <w:sz w:val="18"/>
      <w:szCs w:val="18"/>
    </w:rPr>
  </w:style>
  <w:style w:type="paragraph" w:customStyle="1" w:styleId="ac">
    <w:name w:val="标准文件_示例："/>
    <w:next w:val="afffffffffa"/>
    <w:rsid w:val="00FA73B1"/>
    <w:pPr>
      <w:widowControl w:val="0"/>
      <w:numPr>
        <w:numId w:val="26"/>
      </w:numPr>
      <w:jc w:val="both"/>
    </w:pPr>
    <w:rPr>
      <w:rFonts w:ascii="宋体" w:hAnsi="Times New Roman"/>
      <w:sz w:val="18"/>
      <w:szCs w:val="18"/>
    </w:rPr>
  </w:style>
  <w:style w:type="paragraph" w:customStyle="1" w:styleId="afa">
    <w:name w:val="标准文件_示例×："/>
    <w:basedOn w:val="afff5"/>
    <w:next w:val="afffffffffa"/>
    <w:qFormat/>
    <w:rsid w:val="007A41C8"/>
    <w:pPr>
      <w:widowControl/>
      <w:numPr>
        <w:numId w:val="27"/>
      </w:numPr>
      <w:adjustRightInd/>
      <w:spacing w:line="240" w:lineRule="auto"/>
    </w:pPr>
    <w:rPr>
      <w:rFonts w:ascii="宋体" w:hAnsi="Times New Roman"/>
      <w:kern w:val="0"/>
      <w:sz w:val="18"/>
      <w:szCs w:val="18"/>
    </w:rPr>
  </w:style>
  <w:style w:type="character" w:customStyle="1" w:styleId="Char">
    <w:name w:val="标准文件_段 Char"/>
    <w:link w:val="affffb"/>
    <w:qFormat/>
    <w:rsid w:val="00BA263B"/>
    <w:rPr>
      <w:rFonts w:ascii="宋体" w:hAnsi="Times New Roman"/>
      <w:noProof/>
      <w:sz w:val="21"/>
    </w:rPr>
  </w:style>
  <w:style w:type="paragraph" w:customStyle="1" w:styleId="afffffffffb">
    <w:name w:val="标准文件_表格续"/>
    <w:basedOn w:val="affffb"/>
    <w:next w:val="affffb"/>
    <w:qFormat/>
    <w:rsid w:val="003F6272"/>
    <w:pPr>
      <w:jc w:val="center"/>
    </w:pPr>
    <w:rPr>
      <w:rFonts w:ascii="黑体" w:eastAsia="黑体" w:hAnsi="黑体"/>
    </w:rPr>
  </w:style>
  <w:style w:type="paragraph" w:styleId="TOC1">
    <w:name w:val="toc 1"/>
    <w:basedOn w:val="afff5"/>
    <w:next w:val="afff5"/>
    <w:autoRedefine/>
    <w:uiPriority w:val="39"/>
    <w:unhideWhenUsed/>
    <w:rsid w:val="00EB1E69"/>
    <w:rPr>
      <w:rFonts w:ascii="宋体"/>
    </w:rPr>
  </w:style>
  <w:style w:type="table" w:styleId="afffffffffc">
    <w:name w:val="Table Grid"/>
    <w:basedOn w:val="afff7"/>
    <w:qFormat/>
    <w:rsid w:val="0012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445574"/>
    <w:rPr>
      <w:color w:val="808080"/>
    </w:rPr>
  </w:style>
  <w:style w:type="paragraph" w:customStyle="1" w:styleId="2">
    <w:name w:val="标准文件_二级项2"/>
    <w:basedOn w:val="affffb"/>
    <w:qFormat/>
    <w:rsid w:val="00200333"/>
    <w:pPr>
      <w:numPr>
        <w:ilvl w:val="1"/>
        <w:numId w:val="30"/>
      </w:numPr>
      <w:ind w:left="1271" w:firstLineChars="0" w:hanging="420"/>
    </w:pPr>
  </w:style>
  <w:style w:type="paragraph" w:customStyle="1" w:styleId="21">
    <w:name w:val="标准文件_三级项2"/>
    <w:basedOn w:val="affffb"/>
    <w:qFormat/>
    <w:rsid w:val="00313B85"/>
    <w:pPr>
      <w:numPr>
        <w:numId w:val="29"/>
      </w:numPr>
      <w:spacing w:line="300" w:lineRule="exact"/>
      <w:ind w:left="1276" w:firstLineChars="0" w:hanging="425"/>
    </w:pPr>
    <w:rPr>
      <w:rFonts w:ascii="Times New Roman"/>
    </w:rPr>
  </w:style>
  <w:style w:type="paragraph" w:customStyle="1" w:styleId="20">
    <w:name w:val="标准文件_一级项2"/>
    <w:basedOn w:val="affffb"/>
    <w:qFormat/>
    <w:rsid w:val="00AE070A"/>
    <w:pPr>
      <w:numPr>
        <w:numId w:val="31"/>
      </w:numPr>
      <w:spacing w:line="300" w:lineRule="exact"/>
      <w:ind w:left="1271" w:firstLineChars="0" w:hanging="420"/>
    </w:pPr>
    <w:rPr>
      <w:rFonts w:ascii="Times New Roman"/>
    </w:rPr>
  </w:style>
  <w:style w:type="paragraph" w:customStyle="1" w:styleId="afffffffffe">
    <w:name w:val="标准文件_提示"/>
    <w:basedOn w:val="affffb"/>
    <w:next w:val="affffb"/>
    <w:qFormat/>
    <w:rsid w:val="00365F86"/>
    <w:pPr>
      <w:ind w:firstLine="420"/>
    </w:pPr>
    <w:rPr>
      <w:rFonts w:ascii="黑体" w:eastAsia="黑体"/>
    </w:rPr>
  </w:style>
  <w:style w:type="character" w:customStyle="1" w:styleId="affffffffff">
    <w:name w:val="标准文件_来源"/>
    <w:basedOn w:val="afff6"/>
    <w:uiPriority w:val="1"/>
    <w:qFormat/>
    <w:rsid w:val="00991875"/>
    <w:rPr>
      <w:rFonts w:eastAsia="宋体"/>
      <w:sz w:val="21"/>
    </w:rPr>
  </w:style>
  <w:style w:type="paragraph" w:customStyle="1" w:styleId="affffffffff0">
    <w:name w:val="标准文件_图表说明"/>
    <w:qFormat/>
    <w:rsid w:val="00A8446B"/>
    <w:pPr>
      <w:spacing w:line="276" w:lineRule="auto"/>
      <w:ind w:firstLine="420"/>
    </w:pPr>
    <w:rPr>
      <w:rFonts w:ascii="宋体" w:hAnsi="宋体"/>
      <w:kern w:val="2"/>
      <w:sz w:val="18"/>
    </w:rPr>
  </w:style>
  <w:style w:type="paragraph" w:customStyle="1" w:styleId="affffffffff1">
    <w:name w:val="其他发布日期"/>
    <w:basedOn w:val="afffffff0"/>
    <w:rsid w:val="00CD50A1"/>
    <w:pPr>
      <w:framePr w:w="3997" w:h="471" w:hRule="exact" w:hSpace="0" w:vSpace="181" w:wrap="around" w:vAnchor="page" w:hAnchor="page" w:x="1419" w:y="14097"/>
    </w:pPr>
  </w:style>
  <w:style w:type="paragraph" w:customStyle="1" w:styleId="affffffffff2">
    <w:name w:val="其他实施日期"/>
    <w:basedOn w:val="affffffff6"/>
    <w:rsid w:val="00CD50A1"/>
    <w:pPr>
      <w:framePr w:w="3997" w:h="471" w:hRule="exact" w:vSpace="181" w:wrap="around" w:vAnchor="page" w:hAnchor="page" w:x="7089" w:y="14097"/>
    </w:pPr>
  </w:style>
  <w:style w:type="paragraph" w:customStyle="1" w:styleId="affffffffff3">
    <w:name w:val="标准文件_文件编号"/>
    <w:basedOn w:val="affffb"/>
    <w:qFormat/>
    <w:rsid w:val="000F19D5"/>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A952D7"/>
    <w:pPr>
      <w:framePr w:wrap="auto"/>
      <w:spacing w:before="57"/>
    </w:pPr>
    <w:rPr>
      <w:sz w:val="21"/>
    </w:rPr>
  </w:style>
  <w:style w:type="paragraph" w:customStyle="1" w:styleId="affffffffff5">
    <w:name w:val="标准文件_文件名称"/>
    <w:basedOn w:val="affffb"/>
    <w:next w:val="affffb"/>
    <w:qFormat/>
    <w:rsid w:val="00FE576A"/>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EB1E69"/>
    <w:pPr>
      <w:spacing w:line="300" w:lineRule="exact"/>
      <w:ind w:left="420"/>
    </w:pPr>
    <w:rPr>
      <w:rFonts w:ascii="宋体"/>
    </w:rPr>
  </w:style>
  <w:style w:type="paragraph" w:styleId="TOC4">
    <w:name w:val="toc 4"/>
    <w:basedOn w:val="afff5"/>
    <w:next w:val="afff5"/>
    <w:autoRedefine/>
    <w:uiPriority w:val="39"/>
    <w:unhideWhenUsed/>
    <w:rsid w:val="00EB1E69"/>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EB1E69"/>
    <w:pPr>
      <w:ind w:left="839"/>
    </w:pPr>
    <w:rPr>
      <w:rFonts w:ascii="宋体"/>
    </w:rPr>
  </w:style>
  <w:style w:type="paragraph" w:styleId="TOC6">
    <w:name w:val="toc 6"/>
    <w:basedOn w:val="afff5"/>
    <w:next w:val="afff5"/>
    <w:autoRedefine/>
    <w:uiPriority w:val="39"/>
    <w:unhideWhenUsed/>
    <w:rsid w:val="00EB1E69"/>
    <w:pPr>
      <w:spacing w:line="300" w:lineRule="exact"/>
      <w:ind w:left="1049"/>
    </w:pPr>
    <w:rPr>
      <w:rFonts w:ascii="宋体"/>
    </w:rPr>
  </w:style>
  <w:style w:type="paragraph" w:styleId="TOC7">
    <w:name w:val="toc 7"/>
    <w:basedOn w:val="afff5"/>
    <w:next w:val="afff5"/>
    <w:autoRedefine/>
    <w:uiPriority w:val="39"/>
    <w:unhideWhenUsed/>
    <w:rsid w:val="00EB1E69"/>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113B1E"/>
    <w:pPr>
      <w:numPr>
        <w:numId w:val="1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9B6029"/>
    <w:pPr>
      <w:numPr>
        <w:numId w:val="32"/>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EB1E69"/>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E030F9"/>
    <w:pPr>
      <w:numPr>
        <w:ilvl w:val="1"/>
        <w:numId w:val="36"/>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E030F9"/>
    <w:pPr>
      <w:numPr>
        <w:ilvl w:val="2"/>
        <w:numId w:val="36"/>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E030F9"/>
    <w:pPr>
      <w:numPr>
        <w:ilvl w:val="3"/>
        <w:numId w:val="36"/>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5E3C18"/>
    <w:pPr>
      <w:numPr>
        <w:ilvl w:val="4"/>
        <w:numId w:val="36"/>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5E3C18"/>
    <w:pPr>
      <w:numPr>
        <w:ilvl w:val="5"/>
        <w:numId w:val="36"/>
      </w:numPr>
      <w:spacing w:beforeLines="50" w:before="50" w:afterLines="50" w:after="50"/>
      <w:ind w:firstLineChars="0"/>
    </w:pPr>
    <w:rPr>
      <w:rFonts w:ascii="黑体" w:eastAsia="黑体"/>
    </w:rPr>
  </w:style>
  <w:style w:type="paragraph" w:customStyle="1" w:styleId="affffffffff6">
    <w:name w:val="标准文件_注后"/>
    <w:basedOn w:val="affffb"/>
    <w:qFormat/>
    <w:rsid w:val="00614CC1"/>
    <w:pPr>
      <w:ind w:left="811" w:firstLineChars="0" w:firstLine="0"/>
    </w:pPr>
    <w:rPr>
      <w:sz w:val="18"/>
    </w:rPr>
  </w:style>
  <w:style w:type="paragraph" w:customStyle="1" w:styleId="X">
    <w:name w:val="标准文件_注X后"/>
    <w:basedOn w:val="affffb"/>
    <w:qFormat/>
    <w:rsid w:val="00614CC1"/>
    <w:pPr>
      <w:ind w:left="811" w:firstLineChars="0" w:firstLine="0"/>
    </w:pPr>
    <w:rPr>
      <w:sz w:val="18"/>
    </w:rPr>
  </w:style>
  <w:style w:type="paragraph" w:customStyle="1" w:styleId="affffffffff7">
    <w:name w:val="标准文件_示例后"/>
    <w:basedOn w:val="affffb"/>
    <w:qFormat/>
    <w:rsid w:val="00AC5DF4"/>
    <w:pPr>
      <w:ind w:left="964" w:firstLineChars="0" w:firstLine="0"/>
    </w:pPr>
    <w:rPr>
      <w:sz w:val="18"/>
    </w:rPr>
  </w:style>
  <w:style w:type="paragraph" w:customStyle="1" w:styleId="X0">
    <w:name w:val="标准文件_示例X后"/>
    <w:basedOn w:val="affffb"/>
    <w:link w:val="X1"/>
    <w:qFormat/>
    <w:rsid w:val="00E639BC"/>
    <w:pPr>
      <w:ind w:left="1049" w:firstLineChars="0" w:firstLine="0"/>
    </w:pPr>
    <w:rPr>
      <w:sz w:val="18"/>
    </w:rPr>
  </w:style>
  <w:style w:type="character" w:customStyle="1" w:styleId="X1">
    <w:name w:val="标准文件_示例X后 字符"/>
    <w:basedOn w:val="Char"/>
    <w:link w:val="X0"/>
    <w:rsid w:val="00E639BC"/>
    <w:rPr>
      <w:rFonts w:ascii="宋体" w:hAnsi="Times New Roman"/>
      <w:noProof/>
      <w:sz w:val="18"/>
    </w:rPr>
  </w:style>
  <w:style w:type="paragraph" w:customStyle="1" w:styleId="affffffffff8">
    <w:name w:val="标准文件_索引项"/>
    <w:basedOn w:val="affffb"/>
    <w:next w:val="affffb"/>
    <w:qFormat/>
    <w:rsid w:val="00E210B5"/>
    <w:pPr>
      <w:tabs>
        <w:tab w:val="right" w:leader="dot" w:pos="9356"/>
      </w:tabs>
      <w:ind w:left="210" w:firstLineChars="0" w:hanging="210"/>
      <w:jc w:val="left"/>
    </w:pPr>
  </w:style>
  <w:style w:type="paragraph" w:customStyle="1" w:styleId="affffffffff9">
    <w:name w:val="标准文件_附录一级无标题"/>
    <w:basedOn w:val="aff4"/>
    <w:qFormat/>
    <w:rsid w:val="009D6BCA"/>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9D6BCA"/>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A41CB5"/>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A41CB5"/>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A41CB5"/>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9674AD"/>
    <w:pPr>
      <w:ind w:firstLine="420"/>
    </w:pPr>
    <w:rPr>
      <w:sz w:val="18"/>
    </w:rPr>
  </w:style>
  <w:style w:type="paragraph" w:customStyle="1" w:styleId="affffffffffe">
    <w:name w:val="标准文件_引言一级无标题"/>
    <w:basedOn w:val="a7"/>
    <w:next w:val="affffb"/>
    <w:qFormat/>
    <w:rsid w:val="00843C13"/>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843C13"/>
    <w:pPr>
      <w:spacing w:beforeLines="0" w:before="0" w:afterLines="0" w:after="0" w:line="276" w:lineRule="auto"/>
    </w:pPr>
    <w:rPr>
      <w:rFonts w:ascii="宋体" w:eastAsia="宋体"/>
    </w:rPr>
  </w:style>
  <w:style w:type="paragraph" w:customStyle="1" w:styleId="afffffffffff0">
    <w:name w:val="标准文件_引言三级无标题"/>
    <w:basedOn w:val="a9"/>
    <w:next w:val="affffb"/>
    <w:qFormat/>
    <w:rsid w:val="00534BDF"/>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534BDF"/>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534BDF"/>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2643C3"/>
    <w:rPr>
      <w:rFonts w:hAnsi="黑体"/>
    </w:rPr>
  </w:style>
  <w:style w:type="paragraph" w:customStyle="1" w:styleId="afffffffffff4">
    <w:name w:val="标准文件_脚注内容"/>
    <w:basedOn w:val="affffb"/>
    <w:qFormat/>
    <w:rsid w:val="00DC3067"/>
    <w:pPr>
      <w:ind w:leftChars="200" w:left="400" w:hangingChars="200" w:hanging="200"/>
    </w:pPr>
    <w:rPr>
      <w:sz w:val="15"/>
    </w:rPr>
  </w:style>
  <w:style w:type="paragraph" w:customStyle="1" w:styleId="afffffffffff5">
    <w:name w:val="标准文件_术语条一"/>
    <w:basedOn w:val="affffffffe"/>
    <w:next w:val="affffb"/>
    <w:qFormat/>
    <w:rsid w:val="00AF0C18"/>
  </w:style>
  <w:style w:type="paragraph" w:customStyle="1" w:styleId="afffffffffff6">
    <w:name w:val="标准文件_术语条二"/>
    <w:basedOn w:val="afffffffff1"/>
    <w:next w:val="affffb"/>
    <w:qFormat/>
    <w:rsid w:val="00AF0C18"/>
  </w:style>
  <w:style w:type="paragraph" w:customStyle="1" w:styleId="afffffffffff7">
    <w:name w:val="标准文件_术语条三"/>
    <w:basedOn w:val="afffffffff0"/>
    <w:next w:val="affffb"/>
    <w:qFormat/>
    <w:rsid w:val="00AF0C18"/>
  </w:style>
  <w:style w:type="paragraph" w:customStyle="1" w:styleId="afffffffffff8">
    <w:name w:val="标准文件_术语条四"/>
    <w:basedOn w:val="afffffffff3"/>
    <w:next w:val="affffb"/>
    <w:qFormat/>
    <w:rsid w:val="00AF0C18"/>
  </w:style>
  <w:style w:type="paragraph" w:customStyle="1" w:styleId="afffffffffff9">
    <w:name w:val="标准文件_术语条五"/>
    <w:basedOn w:val="afffffffff"/>
    <w:next w:val="affffb"/>
    <w:qFormat/>
    <w:rsid w:val="00AF0C18"/>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 w:type="paragraph" w:customStyle="1" w:styleId="afffffffffffb">
    <w:name w:val="段"/>
    <w:link w:val="Char0"/>
    <w:qFormat/>
    <w:rsid w:val="004B7000"/>
    <w:pPr>
      <w:tabs>
        <w:tab w:val="center" w:pos="4201"/>
        <w:tab w:val="right" w:leader="dot" w:pos="9298"/>
      </w:tabs>
      <w:autoSpaceDE w:val="0"/>
      <w:autoSpaceDN w:val="0"/>
      <w:ind w:firstLineChars="200" w:firstLine="420"/>
      <w:jc w:val="both"/>
    </w:pPr>
    <w:rPr>
      <w:rFonts w:ascii="宋体" w:hAnsi="Times New Roman"/>
      <w:sz w:val="21"/>
    </w:rPr>
  </w:style>
  <w:style w:type="character" w:customStyle="1" w:styleId="Char0">
    <w:name w:val="段 Char"/>
    <w:link w:val="afffffffffffb"/>
    <w:qFormat/>
    <w:rsid w:val="004B7000"/>
    <w:rPr>
      <w:rFonts w:ascii="宋体" w:hAnsi="Times New Roman"/>
      <w:sz w:val="21"/>
    </w:rPr>
  </w:style>
  <w:style w:type="character" w:customStyle="1" w:styleId="style7">
    <w:name w:val="style7"/>
    <w:basedOn w:val="afff6"/>
    <w:qFormat/>
    <w:rsid w:val="0055702B"/>
  </w:style>
  <w:style w:type="paragraph" w:styleId="afffffffffffc">
    <w:name w:val="Normal (Web)"/>
    <w:basedOn w:val="afff5"/>
    <w:qFormat/>
    <w:rsid w:val="00CE7A29"/>
    <w:pPr>
      <w:widowControl/>
      <w:adjustRightInd/>
      <w:spacing w:beforeAutospacing="1" w:afterAutospacing="1" w:line="360" w:lineRule="auto"/>
      <w:ind w:firstLineChars="200" w:firstLine="723"/>
      <w:jc w:val="left"/>
    </w:pPr>
    <w:rPr>
      <w:rFonts w:ascii="Times New Roman" w:hAnsi="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5025858A0548C18F5194F69168EBDB"/>
        <w:category>
          <w:name w:val="常规"/>
          <w:gallery w:val="placeholder"/>
        </w:category>
        <w:types>
          <w:type w:val="bbPlcHdr"/>
        </w:types>
        <w:behaviors>
          <w:behavior w:val="content"/>
        </w:behaviors>
        <w:guid w:val="{F39D1EB8-B66E-48AF-8DF3-C1CA82E9A8F0}"/>
      </w:docPartPr>
      <w:docPartBody>
        <w:p w:rsidR="00D41FFC" w:rsidRDefault="003348B9">
          <w:pPr>
            <w:pStyle w:val="505025858A0548C18F5194F69168EBDB"/>
          </w:pPr>
          <w:r w:rsidRPr="00751A05">
            <w:rPr>
              <w:rStyle w:val="a3"/>
              <w:rFonts w:hint="eastAsia"/>
            </w:rPr>
            <w:t>单击或点击此处输入文字。</w:t>
          </w:r>
        </w:p>
      </w:docPartBody>
    </w:docPart>
    <w:docPart>
      <w:docPartPr>
        <w:name w:val="E0B527A088F14E889DC1368FAC4B0AAA"/>
        <w:category>
          <w:name w:val="常规"/>
          <w:gallery w:val="placeholder"/>
        </w:category>
        <w:types>
          <w:type w:val="bbPlcHdr"/>
        </w:types>
        <w:behaviors>
          <w:behavior w:val="content"/>
        </w:behaviors>
        <w:guid w:val="{67E75D92-05A9-45C2-B947-5BE5409EC9CA}"/>
      </w:docPartPr>
      <w:docPartBody>
        <w:p w:rsidR="00D41FFC" w:rsidRDefault="003348B9">
          <w:pPr>
            <w:pStyle w:val="E0B527A088F14E889DC1368FAC4B0AAA"/>
          </w:pPr>
          <w:r w:rsidRPr="00FB6243">
            <w:rPr>
              <w:rStyle w:val="a3"/>
              <w:rFonts w:hint="eastAsia"/>
            </w:rPr>
            <w:t>选择一项。</w:t>
          </w:r>
        </w:p>
      </w:docPartBody>
    </w:docPart>
    <w:docPart>
      <w:docPartPr>
        <w:name w:val="4186B9C3AA1A427DAF0F99DEE894580D"/>
        <w:category>
          <w:name w:val="常规"/>
          <w:gallery w:val="placeholder"/>
        </w:category>
        <w:types>
          <w:type w:val="bbPlcHdr"/>
        </w:types>
        <w:behaviors>
          <w:behavior w:val="content"/>
        </w:behaviors>
        <w:guid w:val="{4144EF2F-96C3-4EC2-9175-CF44FB519A17}"/>
      </w:docPartPr>
      <w:docPartBody>
        <w:p w:rsidR="00D41FFC" w:rsidRDefault="003348B9">
          <w:pPr>
            <w:pStyle w:val="4186B9C3AA1A427DAF0F99DEE894580D"/>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default"/>
    <w:sig w:usb0="00000000" w:usb1="0000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8B9"/>
    <w:rsid w:val="003348B9"/>
    <w:rsid w:val="009B37BD"/>
    <w:rsid w:val="00B97340"/>
    <w:rsid w:val="00D41FFC"/>
    <w:rsid w:val="00E871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505025858A0548C18F5194F69168EBDB">
    <w:name w:val="505025858A0548C18F5194F69168EBDB"/>
    <w:pPr>
      <w:widowControl w:val="0"/>
      <w:jc w:val="both"/>
    </w:pPr>
  </w:style>
  <w:style w:type="paragraph" w:customStyle="1" w:styleId="E0B527A088F14E889DC1368FAC4B0AAA">
    <w:name w:val="E0B527A088F14E889DC1368FAC4B0AAA"/>
    <w:pPr>
      <w:widowControl w:val="0"/>
      <w:jc w:val="both"/>
    </w:pPr>
  </w:style>
  <w:style w:type="paragraph" w:customStyle="1" w:styleId="4186B9C3AA1A427DAF0F99DEE894580D">
    <w:name w:val="4186B9C3AA1A427DAF0F99DEE894580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EF73D-4A18-4DC4-92AD-9A8E6783C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47</TotalTime>
  <Pages>12</Pages>
  <Words>1373</Words>
  <Characters>7829</Characters>
  <Application>Microsoft Office Word</Application>
  <DocSecurity>0</DocSecurity>
  <Lines>65</Lines>
  <Paragraphs>18</Paragraphs>
  <ScaleCrop>false</ScaleCrop>
  <Company>PCMI</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subject/>
  <dc:creator>Lin</dc:creator>
  <cp:keywords/>
  <dc:description>&lt;config cover="true" show_menu="true" version="1.0.0" doctype="SDKXY"&gt;_x000d_
&lt;/config&gt;</dc:description>
  <cp:lastModifiedBy>Lin</cp:lastModifiedBy>
  <cp:revision>6</cp:revision>
  <cp:lastPrinted>2020-08-30T10:00:00Z</cp:lastPrinted>
  <dcterms:created xsi:type="dcterms:W3CDTF">2021-12-16T02:41:00Z</dcterms:created>
  <dcterms:modified xsi:type="dcterms:W3CDTF">2021-12-17T01:46:00Z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