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734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</w:rPr>
        <w:t>2</w:t>
      </w:r>
      <w:bookmarkStart w:id="0" w:name="_GoBack"/>
      <w:bookmarkEnd w:id="0"/>
    </w:p>
    <w:p w14:paraId="034A9F01"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大标宋_GBK" w:hAnsi="方正小标宋简体" w:eastAsia="方正大标宋_GBK" w:cs="方正小标宋简体"/>
          <w:sz w:val="44"/>
          <w:szCs w:val="44"/>
        </w:rPr>
        <w:t>温州市大孵化器集群建设任务分解表（</w:t>
      </w:r>
      <w:r>
        <w:rPr>
          <w:rFonts w:hint="eastAsia" w:eastAsia="方正小标宋简体" w:cs="方正小标宋简体"/>
          <w:sz w:val="44"/>
          <w:szCs w:val="44"/>
        </w:rPr>
        <w:t>2025</w:t>
      </w:r>
      <w:r>
        <w:rPr>
          <w:rFonts w:hint="eastAsia" w:ascii="方正大标宋_GBK" w:hAnsi="方正小标宋简体" w:eastAsia="方正大标宋_GBK" w:cs="方正小标宋简体"/>
          <w:sz w:val="44"/>
          <w:szCs w:val="44"/>
        </w:rPr>
        <w:t>-</w:t>
      </w:r>
      <w:r>
        <w:rPr>
          <w:rFonts w:hint="eastAsia" w:eastAsia="方正小标宋简体" w:cs="方正小标宋简体"/>
          <w:sz w:val="44"/>
          <w:szCs w:val="44"/>
        </w:rPr>
        <w:t>2027</w:t>
      </w:r>
      <w:r>
        <w:rPr>
          <w:rFonts w:hint="eastAsia" w:ascii="方正大标宋_GBK" w:hAnsi="方正小标宋简体" w:eastAsia="方正大标宋_GBK" w:cs="方正小标宋简体"/>
          <w:sz w:val="44"/>
          <w:szCs w:val="44"/>
        </w:rPr>
        <w:t>年）</w:t>
      </w:r>
    </w:p>
    <w:tbl>
      <w:tblPr>
        <w:tblStyle w:val="4"/>
        <w:tblW w:w="158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714"/>
        <w:gridCol w:w="714"/>
        <w:gridCol w:w="714"/>
        <w:gridCol w:w="714"/>
        <w:gridCol w:w="714"/>
        <w:gridCol w:w="714"/>
        <w:gridCol w:w="714"/>
        <w:gridCol w:w="702"/>
        <w:gridCol w:w="702"/>
        <w:gridCol w:w="702"/>
        <w:gridCol w:w="702"/>
        <w:gridCol w:w="702"/>
        <w:gridCol w:w="702"/>
        <w:gridCol w:w="703"/>
        <w:gridCol w:w="701"/>
        <w:gridCol w:w="701"/>
        <w:gridCol w:w="701"/>
        <w:gridCol w:w="702"/>
        <w:gridCol w:w="702"/>
        <w:gridCol w:w="702"/>
        <w:gridCol w:w="702"/>
      </w:tblGrid>
      <w:tr w14:paraId="5E875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D46A3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地区</w:t>
            </w:r>
          </w:p>
        </w:tc>
        <w:tc>
          <w:tcPr>
            <w:tcW w:w="499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94F05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年建设任务</w:t>
            </w:r>
          </w:p>
        </w:tc>
        <w:tc>
          <w:tcPr>
            <w:tcW w:w="4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ACBD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2026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年建设任务</w:t>
            </w:r>
          </w:p>
        </w:tc>
        <w:tc>
          <w:tcPr>
            <w:tcW w:w="49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8209F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2027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年建设任务</w:t>
            </w:r>
          </w:p>
        </w:tc>
      </w:tr>
      <w:tr w14:paraId="011D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01D50">
            <w:pPr>
              <w:widowControl/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6A900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新增孵化空间面积（万平方米）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DD56E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新增“</w:t>
            </w:r>
            <w:r>
              <w:rPr>
                <w:rStyle w:val="8"/>
                <w:rFonts w:eastAsia="黑体"/>
                <w:b w:val="0"/>
                <w:lang w:bidi="ar"/>
              </w:rPr>
              <w:t>20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孵化器”（个）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535E8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新增专业运营机构（家）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76444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省级及以上（含）科技型企业孵化器（个）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389E5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新增在孵企业（项目）（个）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90B20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新增创业就业人数（人）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423F6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增省级及以上（含）科技企业数（家）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A9CAC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新增孵化空间面积（万平方米）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D438E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新增“</w:t>
            </w:r>
            <w:r>
              <w:rPr>
                <w:rStyle w:val="8"/>
                <w:rFonts w:eastAsia="黑体"/>
                <w:b w:val="0"/>
                <w:lang w:bidi="ar"/>
              </w:rPr>
              <w:t>20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孵化器”（个）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2DD27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新增专业运营机构（家）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BB6C7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省级及以上（含）科技型企业孵化器（个）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8FF75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新增在孵企业（项目）（个）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9856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新增创业就业人数（人）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A5FA5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增省级及以上（含）科技企业数（家）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17325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新增孵化空间面积（万平方米）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BC290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新增“</w:t>
            </w:r>
            <w:r>
              <w:rPr>
                <w:rStyle w:val="8"/>
                <w:rFonts w:eastAsia="黑体"/>
                <w:b w:val="0"/>
                <w:lang w:bidi="ar"/>
              </w:rPr>
              <w:t>20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孵化器”（个）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3EC47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新增专业运营机构（家）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7494B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省级及以上（含）科技型企业孵化器（个）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FE102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新增在孵企业（项目）（个）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EB8B3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新增创业就业人数（人）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E361D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bidi="ar"/>
              </w:rPr>
              <w:t>新</w:t>
            </w: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增省级及以上（含）科技企业数（家）</w:t>
            </w:r>
          </w:p>
        </w:tc>
      </w:tr>
      <w:tr w14:paraId="1F33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6574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鹿城区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E3A7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607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935A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00BE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9935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09AB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14B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43A5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786F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D943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233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18E0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D015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8036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C1A2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3AB1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ACE2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D84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A464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03A5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79B7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14:paraId="69242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8BFE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龙湾区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B376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EDAC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5137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3790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2350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154E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4823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16EF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BCDE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5C3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A81B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100D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4BD4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1852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EF40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66BB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59A8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67CF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66C9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E0C6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0CA7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14:paraId="45A3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8CAD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瓯海区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8A4A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4484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EF10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51FC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4CD3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7541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A5C4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BF12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1D5E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F26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1A73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8F5A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7F39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C43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3F08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50B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47A1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52B8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AE33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3672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14ED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14:paraId="3F21D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99B6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洞头区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0558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2DCB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0F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A94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C96F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B60E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8C8A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0B5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9098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99FA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9DB6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6E78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FCCE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3E17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7AB9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6B55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E34F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6E0F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7FD9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A173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49BE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2E269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D3AD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乐清市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F9D7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F6EA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C928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D779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D68F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8E0E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077C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89E3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CEC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6968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56F7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EF3D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72F7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B401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F74D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D288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B135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95F5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5D77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FA8D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D35C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14:paraId="251B3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9D5F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瑞安市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E407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E383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7ADD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E3DE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D5EC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36DB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D419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4BE5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3373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6644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362F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4FD1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C820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4061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FB34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5FFF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28BA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E71B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212C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84C6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9E14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14:paraId="1E3F3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F997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永嘉县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5B4C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2D41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A707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2100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C748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2222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68BE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293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B4AC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0800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3AE6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AA85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E0FB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9E21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EAB8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F7F3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7092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B085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B7F3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481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8985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</w:tr>
      <w:tr w14:paraId="739F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DC0D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文成县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E6D0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61BC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7D38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4021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4C39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0A52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43FE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6A0F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35FC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A0A9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F15A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7054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401A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8086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0746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C0C7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7130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D0B3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CF0B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D3D6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5E61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01165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7573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平阳县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35A7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7A4B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25C3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AC29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2B81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788F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F528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E5CF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909C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F841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6F9F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70E2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A345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2893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FB05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5505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A100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836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2071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29CA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748A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</w:tr>
      <w:tr w14:paraId="4D7C9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A1B6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泰顺县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CD87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6B2F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8CF3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6A30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2AF6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974D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8C5E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1D5B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16B1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64C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51C2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5FEB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E03F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85D3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6E54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976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B786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2B8E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4CC1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E163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ACA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4CEBC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B419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苍南县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52BF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DF7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CC01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7A10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9ABC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0FA6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65DE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7957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482B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6ED7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2630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7D59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D4C5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9AEB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6586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6399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063F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08EB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A21A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C81B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FB4C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</w:tr>
      <w:tr w14:paraId="17869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B896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龙港市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9881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5C9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6207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4ADC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DBAA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E2F7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0839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9FBA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052D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31E5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B338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C0B2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D869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3935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10EC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F0E4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B922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B3DE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45C1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7DAC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D458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</w:tr>
      <w:tr w14:paraId="53E62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7F35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温州海经区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8A59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D388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647C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F304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5FCC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8410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10F6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6B74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BEB7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114D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7E2F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9030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7FC2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FCC4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0391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2A1A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5C5E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EE32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9216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82D1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DB02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14:paraId="32A0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4AC8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71A6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9579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BA7C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0FB4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2388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5955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EDBD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2860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5D59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319F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E2A5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189D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8FAE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AD6D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D031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8191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9B96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CFF1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CCF3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6085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30000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D3D1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400</w:t>
            </w:r>
          </w:p>
        </w:tc>
      </w:tr>
    </w:tbl>
    <w:p w14:paraId="3F806752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612E"/>
    <w:rsid w:val="1E42612E"/>
    <w:rsid w:val="2B89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120" w:lineRule="auto"/>
    </w:pPr>
    <w:rPr>
      <w:rFonts w:ascii="Arial" w:hAnsi="Arial" w:eastAsia="Arial" w:cs="Arial"/>
      <w:sz w:val="21"/>
      <w:szCs w:val="21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2025-05-21T03:43:00Z</dcterms:created>
  <dc:creator>足迹</dc:creator>
  <cp:lastModifiedBy>足迹</cp:lastModifiedBy>
  <dcterms:modified xsi:type="dcterms:W3CDTF">2025-05-21T03:44:07Z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574A4941428F420F8C3F4D4048FCC72E_11</vt:lpwstr>
  </property>
  <property fmtid="{D5CDD505-2E9C-101B-9397-08002B2CF9AE}" pid="4" name="KSOTemplateDocerSaveRecord">
    <vt:lpwstr>eyJoZGlkIjoiM2E0MzJkZGIxYTk5YjkzZmQ3Y2ExNGI3MTMwMTlhNDgiLCJ1c2VySWQiOiIyNzA3MzgzODUifQ==</vt:lpwstr>
  </property>
</Properties>
</file>